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FAE92" w14:textId="77777777" w:rsidR="00BC0965" w:rsidRDefault="00A279D6" w:rsidP="00327633">
      <w:pPr>
        <w:spacing w:after="0"/>
      </w:pPr>
      <w:r>
        <w:rPr>
          <w:noProof/>
          <w:lang w:val="da"/>
        </w:rPr>
        <w:drawing>
          <wp:anchor distT="0" distB="0" distL="114300" distR="114300" simplePos="0" relativeHeight="251659264" behindDoc="1" locked="1" layoutInCell="1" allowOverlap="1" wp14:anchorId="1DF78FA3" wp14:editId="57DACC68">
            <wp:simplePos x="0" y="0"/>
            <wp:positionH relativeFrom="column">
              <wp:posOffset>315595</wp:posOffset>
            </wp:positionH>
            <wp:positionV relativeFrom="page">
              <wp:posOffset>5408930</wp:posOffset>
            </wp:positionV>
            <wp:extent cx="6504940" cy="5292725"/>
            <wp:effectExtent l="0" t="0" r="0" b="3175"/>
            <wp:wrapNone/>
            <wp:docPr id="3" name="Billede 3" descr="NANOQ_stor_gradiant_b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NOQ_stor_gradiant_bla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4940" cy="529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B8E03F" w14:textId="2B0AFC98" w:rsidR="007864FA" w:rsidRPr="00CD6FAE" w:rsidRDefault="008D07B7" w:rsidP="00327633">
      <w:pPr>
        <w:spacing w:after="0"/>
        <w:jc w:val="center"/>
        <w:rPr>
          <w:b/>
          <w:sz w:val="28"/>
          <w:szCs w:val="28"/>
          <w:lang w:val="da-DK"/>
        </w:rPr>
      </w:pPr>
      <w:r>
        <w:rPr>
          <w:b/>
          <w:bCs/>
          <w:sz w:val="28"/>
          <w:szCs w:val="28"/>
          <w:lang w:val="da"/>
        </w:rPr>
        <w:t xml:space="preserve">UDBUDSBEKENDTGØRELSE </w:t>
      </w:r>
      <w:r w:rsidR="00960286">
        <w:rPr>
          <w:b/>
          <w:bCs/>
          <w:sz w:val="28"/>
          <w:szCs w:val="28"/>
          <w:lang w:val="da"/>
        </w:rPr>
        <w:t>VEDRØRENDE</w:t>
      </w:r>
      <w:r>
        <w:rPr>
          <w:b/>
          <w:bCs/>
          <w:sz w:val="28"/>
          <w:szCs w:val="28"/>
          <w:lang w:val="da"/>
        </w:rPr>
        <w:t xml:space="preserve"> LEVERING AF KOMPARATIV RAPPORT OM ESG-STANDARDER TIL NAALAKKERSUISUT</w:t>
      </w:r>
    </w:p>
    <w:p w14:paraId="7A7F961E" w14:textId="77777777" w:rsidR="009558A7" w:rsidRPr="00CD6FAE" w:rsidRDefault="009558A7" w:rsidP="00327633">
      <w:pPr>
        <w:spacing w:after="0"/>
        <w:jc w:val="center"/>
        <w:rPr>
          <w:b/>
          <w:sz w:val="28"/>
          <w:szCs w:val="28"/>
          <w:lang w:val="da-DK"/>
        </w:rPr>
      </w:pPr>
    </w:p>
    <w:p w14:paraId="0BAEF6CF" w14:textId="5534776C" w:rsidR="00DC0080" w:rsidRPr="009634E4" w:rsidRDefault="00A377DC" w:rsidP="00BE4522">
      <w:pPr>
        <w:spacing w:after="0"/>
        <w:jc w:val="center"/>
        <w:rPr>
          <w:b/>
          <w:sz w:val="28"/>
          <w:szCs w:val="28"/>
        </w:rPr>
      </w:pPr>
      <w:r w:rsidRPr="00D9685C">
        <w:rPr>
          <w:b/>
          <w:bCs/>
          <w:sz w:val="28"/>
          <w:szCs w:val="28"/>
          <w:lang w:val="da"/>
        </w:rPr>
        <w:t>2</w:t>
      </w:r>
      <w:r w:rsidR="00D9685C" w:rsidRPr="00D9685C">
        <w:rPr>
          <w:b/>
          <w:bCs/>
          <w:sz w:val="28"/>
          <w:szCs w:val="28"/>
          <w:lang w:val="da"/>
        </w:rPr>
        <w:t>0</w:t>
      </w:r>
      <w:r w:rsidRPr="00D9685C">
        <w:rPr>
          <w:b/>
          <w:bCs/>
          <w:sz w:val="28"/>
          <w:szCs w:val="28"/>
          <w:lang w:val="da"/>
        </w:rPr>
        <w:t xml:space="preserve">. </w:t>
      </w:r>
      <w:r w:rsidR="00D9685C" w:rsidRPr="00D9685C">
        <w:rPr>
          <w:b/>
          <w:bCs/>
          <w:sz w:val="28"/>
          <w:szCs w:val="28"/>
          <w:lang w:val="da"/>
        </w:rPr>
        <w:t>april</w:t>
      </w:r>
      <w:r w:rsidRPr="00D9685C">
        <w:rPr>
          <w:b/>
          <w:bCs/>
          <w:sz w:val="28"/>
          <w:szCs w:val="28"/>
          <w:lang w:val="da"/>
        </w:rPr>
        <w:t xml:space="preserve"> 202</w:t>
      </w:r>
      <w:r w:rsidR="00D9685C" w:rsidRPr="00D9685C">
        <w:rPr>
          <w:b/>
          <w:bCs/>
          <w:sz w:val="28"/>
          <w:szCs w:val="28"/>
          <w:lang w:val="da"/>
        </w:rPr>
        <w:t>6</w:t>
      </w:r>
    </w:p>
    <w:p w14:paraId="523F2B0E" w14:textId="77777777" w:rsidR="00327633" w:rsidRPr="009634E4" w:rsidRDefault="00327633" w:rsidP="00327633">
      <w:pPr>
        <w:spacing w:after="0"/>
        <w:jc w:val="center"/>
        <w:rPr>
          <w:b/>
          <w:sz w:val="28"/>
          <w:szCs w:val="28"/>
        </w:rPr>
      </w:pPr>
    </w:p>
    <w:p w14:paraId="5C639957" w14:textId="7CB777B0" w:rsidR="00BC0965" w:rsidRPr="009634E4" w:rsidRDefault="00960286" w:rsidP="00327633">
      <w:pPr>
        <w:pStyle w:val="Overskrift1"/>
        <w:spacing w:before="0" w:line="240" w:lineRule="auto"/>
        <w:ind w:left="357" w:hanging="357"/>
        <w:rPr>
          <w:sz w:val="24"/>
          <w:szCs w:val="24"/>
        </w:rPr>
      </w:pPr>
      <w:r>
        <w:rPr>
          <w:sz w:val="24"/>
          <w:szCs w:val="24"/>
          <w:lang w:val="da"/>
        </w:rPr>
        <w:t>Leverancen</w:t>
      </w:r>
    </w:p>
    <w:p w14:paraId="7F303948" w14:textId="0BE5D24C" w:rsidR="00712095" w:rsidRPr="00CD6FAE" w:rsidRDefault="009558A7" w:rsidP="00A377DC">
      <w:pPr>
        <w:spacing w:after="0"/>
        <w:rPr>
          <w:lang w:val="da-DK"/>
        </w:rPr>
      </w:pPr>
      <w:r>
        <w:rPr>
          <w:lang w:val="da"/>
        </w:rPr>
        <w:t xml:space="preserve">Naalakkersuisut </w:t>
      </w:r>
      <w:r w:rsidR="00960286">
        <w:rPr>
          <w:lang w:val="da"/>
        </w:rPr>
        <w:t xml:space="preserve">udbyder hermed opgaven </w:t>
      </w:r>
      <w:r w:rsidR="00BE38CF">
        <w:rPr>
          <w:lang w:val="da"/>
        </w:rPr>
        <w:t>vedrørende</w:t>
      </w:r>
      <w:r>
        <w:rPr>
          <w:lang w:val="da"/>
        </w:rPr>
        <w:t xml:space="preserve"> levering af en komparativ rapport om ESG-standarder, herunder en opstartsrapport baseret på gennemgange og analyser, en gapanalyserapport og en endelig rapport med anbefalinger.</w:t>
      </w:r>
    </w:p>
    <w:p w14:paraId="1B505775" w14:textId="77777777" w:rsidR="001B3DBE" w:rsidRPr="00CD6FAE" w:rsidRDefault="001B3DBE" w:rsidP="00A377DC">
      <w:pPr>
        <w:spacing w:after="0"/>
        <w:rPr>
          <w:lang w:val="da-DK"/>
        </w:rPr>
      </w:pPr>
    </w:p>
    <w:p w14:paraId="6055F927" w14:textId="208E09A6" w:rsidR="009558A7" w:rsidRPr="00CD6FAE" w:rsidRDefault="00A377DC" w:rsidP="00A377DC">
      <w:pPr>
        <w:spacing w:after="0"/>
        <w:rPr>
          <w:lang w:val="da-DK"/>
        </w:rPr>
      </w:pPr>
      <w:r>
        <w:rPr>
          <w:lang w:val="da"/>
        </w:rPr>
        <w:t>Formålet med opgaven er at afdække</w:t>
      </w:r>
      <w:r w:rsidR="00BF6E68">
        <w:rPr>
          <w:lang w:val="da"/>
        </w:rPr>
        <w:t xml:space="preserve"> eventuelle utilstrækkeligheder</w:t>
      </w:r>
      <w:r>
        <w:rPr>
          <w:lang w:val="da"/>
        </w:rPr>
        <w:t xml:space="preserve"> i de grønlandske lovgivningsmæssige rammer. </w:t>
      </w:r>
    </w:p>
    <w:p w14:paraId="03C44CFC" w14:textId="77777777" w:rsidR="00236DC4" w:rsidRPr="00CD6FAE" w:rsidRDefault="00236DC4" w:rsidP="00A377DC">
      <w:pPr>
        <w:spacing w:after="0"/>
        <w:rPr>
          <w:lang w:val="da-DK"/>
        </w:rPr>
      </w:pPr>
    </w:p>
    <w:p w14:paraId="3C1B748A" w14:textId="6DAC4E98" w:rsidR="00236DC4" w:rsidRPr="00CD6FAE" w:rsidRDefault="00236DC4" w:rsidP="00236DC4">
      <w:pPr>
        <w:spacing w:after="0"/>
        <w:rPr>
          <w:lang w:val="da-DK"/>
        </w:rPr>
      </w:pPr>
      <w:r>
        <w:rPr>
          <w:lang w:val="da"/>
        </w:rPr>
        <w:t xml:space="preserve">Bemærk venligst, at udbudsmaterialet ikke er offentliggjort på </w:t>
      </w:r>
      <w:r w:rsidR="00960286">
        <w:rPr>
          <w:lang w:val="da"/>
        </w:rPr>
        <w:t>U</w:t>
      </w:r>
      <w:r>
        <w:rPr>
          <w:lang w:val="da"/>
        </w:rPr>
        <w:t>dbudsportalen, men kun kan rekvireres ved henvendelse til kontaktpersonen hos den ordregivende myndighed (se nedenfor). Al kommunikation vedrørende dette udbud, herunder eventuelle spørgsmål til udbudsmaterialet, skal ligeledes rettes til kontaktpersonen hos den ordregivende myndighed.</w:t>
      </w:r>
    </w:p>
    <w:p w14:paraId="0452B784" w14:textId="77777777" w:rsidR="00236DC4" w:rsidRPr="00CD6FAE" w:rsidRDefault="00236DC4" w:rsidP="00236DC4">
      <w:pPr>
        <w:spacing w:after="0"/>
        <w:rPr>
          <w:lang w:val="da-DK"/>
        </w:rPr>
      </w:pPr>
    </w:p>
    <w:p w14:paraId="0E2C0BA8" w14:textId="44F84004" w:rsidR="00236DC4" w:rsidRPr="00CD6FAE" w:rsidRDefault="00236DC4" w:rsidP="00236DC4">
      <w:pPr>
        <w:spacing w:after="0"/>
        <w:rPr>
          <w:lang w:val="da-DK"/>
        </w:rPr>
      </w:pPr>
      <w:r>
        <w:rPr>
          <w:lang w:val="da"/>
        </w:rPr>
        <w:t xml:space="preserve">Desuden foreligger udbudsmaterialet kun på engelsk. Se eventuelt vedlagte notat (på grønlandsk og dansk), der </w:t>
      </w:r>
      <w:r w:rsidR="00960286">
        <w:rPr>
          <w:lang w:val="da"/>
        </w:rPr>
        <w:t>indeholder</w:t>
      </w:r>
      <w:r>
        <w:rPr>
          <w:lang w:val="da"/>
        </w:rPr>
        <w:t xml:space="preserve"> begrundelsen for dette.</w:t>
      </w:r>
    </w:p>
    <w:p w14:paraId="5D4427AE" w14:textId="77777777" w:rsidR="002A22D1" w:rsidRPr="00CD6FAE" w:rsidRDefault="002A22D1" w:rsidP="002A22D1">
      <w:pPr>
        <w:spacing w:after="0"/>
        <w:rPr>
          <w:lang w:val="da-DK"/>
        </w:rPr>
      </w:pPr>
    </w:p>
    <w:p w14:paraId="1AB3283D" w14:textId="77777777" w:rsidR="005347E6" w:rsidRPr="00E520F4" w:rsidRDefault="007B7A2B" w:rsidP="00327633">
      <w:pPr>
        <w:pStyle w:val="Overskrift1"/>
        <w:spacing w:before="0" w:line="240" w:lineRule="auto"/>
        <w:ind w:left="357" w:hanging="357"/>
        <w:rPr>
          <w:sz w:val="24"/>
          <w:szCs w:val="24"/>
        </w:rPr>
      </w:pPr>
      <w:r>
        <w:rPr>
          <w:sz w:val="24"/>
          <w:szCs w:val="24"/>
          <w:lang w:val="da"/>
        </w:rPr>
        <w:t>Udbudsprocedure</w:t>
      </w:r>
    </w:p>
    <w:p w14:paraId="530DE403" w14:textId="689BDA2E" w:rsidR="00820E25" w:rsidRPr="00CD6FAE" w:rsidRDefault="009C08C3" w:rsidP="00327633">
      <w:pPr>
        <w:spacing w:after="0"/>
        <w:rPr>
          <w:lang w:val="da-DK"/>
        </w:rPr>
      </w:pPr>
      <w:r>
        <w:rPr>
          <w:lang w:val="da"/>
        </w:rPr>
        <w:t>Udbudsproceduren er et offentligt udbud, jf. § 12, stk. 1, nr. 1, i Inatsisartutlov nr. 6 af 12. juni 2019 om udbud i forbindelse med indkøb af varer og tjenesteydelser i offentlige myndigheder og institutioner (den grønlandske udbudslov).</w:t>
      </w:r>
    </w:p>
    <w:p w14:paraId="56F138E8" w14:textId="77777777" w:rsidR="00327633" w:rsidRPr="00CD6FAE" w:rsidRDefault="00327633" w:rsidP="00327633">
      <w:pPr>
        <w:spacing w:after="0"/>
        <w:rPr>
          <w:lang w:val="da-DK"/>
        </w:rPr>
      </w:pPr>
    </w:p>
    <w:p w14:paraId="7F20F2BF" w14:textId="77777777" w:rsidR="007B7A2B" w:rsidRPr="007B7A2B" w:rsidRDefault="007B7A2B" w:rsidP="007B7A2B">
      <w:pPr>
        <w:pStyle w:val="Overskrift1"/>
        <w:spacing w:before="0" w:line="240" w:lineRule="auto"/>
        <w:ind w:left="357" w:hanging="357"/>
        <w:rPr>
          <w:sz w:val="24"/>
          <w:szCs w:val="24"/>
        </w:rPr>
      </w:pPr>
      <w:r>
        <w:rPr>
          <w:sz w:val="24"/>
          <w:szCs w:val="24"/>
          <w:lang w:val="da"/>
        </w:rPr>
        <w:t xml:space="preserve">Kontaktoplysninger på den udførende myndighed </w:t>
      </w:r>
    </w:p>
    <w:tbl>
      <w:tblPr>
        <w:tblStyle w:val="Tabel-Gitter"/>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8"/>
        <w:gridCol w:w="3716"/>
      </w:tblGrid>
      <w:tr w:rsidR="009219D8" w:rsidRPr="00CD6FAE" w14:paraId="4D4008F4" w14:textId="77777777" w:rsidTr="007F6352">
        <w:trPr>
          <w:trHeight w:val="525"/>
        </w:trPr>
        <w:tc>
          <w:tcPr>
            <w:tcW w:w="6318" w:type="dxa"/>
          </w:tcPr>
          <w:p w14:paraId="5544EB25" w14:textId="77777777" w:rsidR="00CD6FAE" w:rsidRDefault="00CD6FAE" w:rsidP="009219D8">
            <w:pPr>
              <w:rPr>
                <w:lang w:val="da"/>
              </w:rPr>
            </w:pPr>
          </w:p>
          <w:p w14:paraId="233E5DC4" w14:textId="2A9FF348" w:rsidR="00CD6FAE" w:rsidRDefault="00CD6FAE" w:rsidP="009219D8">
            <w:pPr>
              <w:rPr>
                <w:lang w:val="da"/>
              </w:rPr>
            </w:pPr>
            <w:r w:rsidRPr="00CD6FAE">
              <w:rPr>
                <w:lang w:val="da"/>
              </w:rPr>
              <w:t>Departementet for Erhverv og Råstoffer</w:t>
            </w:r>
          </w:p>
          <w:p w14:paraId="2E0D7AC1" w14:textId="4A2908AB" w:rsidR="009219D8" w:rsidRPr="00CD6FAE" w:rsidRDefault="007F6352" w:rsidP="009219D8">
            <w:pPr>
              <w:rPr>
                <w:lang w:val="da-DK"/>
              </w:rPr>
            </w:pPr>
            <w:proofErr w:type="spellStart"/>
            <w:r>
              <w:rPr>
                <w:lang w:val="da"/>
              </w:rPr>
              <w:t>Imaneq</w:t>
            </w:r>
            <w:proofErr w:type="spellEnd"/>
            <w:r>
              <w:rPr>
                <w:lang w:val="da"/>
              </w:rPr>
              <w:t xml:space="preserve"> 1A-301</w:t>
            </w:r>
          </w:p>
        </w:tc>
        <w:tc>
          <w:tcPr>
            <w:tcW w:w="3716" w:type="dxa"/>
          </w:tcPr>
          <w:p w14:paraId="2B453CE9" w14:textId="77777777" w:rsidR="009219D8" w:rsidRPr="00CD6FAE" w:rsidRDefault="009219D8" w:rsidP="009219D8">
            <w:pPr>
              <w:rPr>
                <w:lang w:val="da-DK"/>
              </w:rPr>
            </w:pPr>
            <w:r>
              <w:rPr>
                <w:lang w:val="da"/>
              </w:rPr>
              <w:t xml:space="preserve">Kontaktperson: </w:t>
            </w:r>
          </w:p>
          <w:p w14:paraId="3B28D62F" w14:textId="60F992E9" w:rsidR="009219D8" w:rsidRPr="00CD6FAE" w:rsidRDefault="007F6352" w:rsidP="009219D8">
            <w:pPr>
              <w:rPr>
                <w:lang w:val="da-DK"/>
              </w:rPr>
            </w:pPr>
            <w:r>
              <w:rPr>
                <w:lang w:val="da"/>
              </w:rPr>
              <w:t>Niels Kristian Skou</w:t>
            </w:r>
          </w:p>
          <w:p w14:paraId="562B1135" w14:textId="7A4210B2" w:rsidR="009219D8" w:rsidRPr="00CD6FAE" w:rsidRDefault="007F6352" w:rsidP="009219D8">
            <w:pPr>
              <w:rPr>
                <w:lang w:val="da-DK"/>
              </w:rPr>
            </w:pPr>
            <w:hyperlink r:id="rId9" w:history="1">
              <w:r>
                <w:rPr>
                  <w:rStyle w:val="Hyperlink"/>
                  <w:lang w:val="da"/>
                </w:rPr>
                <w:t>niks@nanoq.gl</w:t>
              </w:r>
            </w:hyperlink>
          </w:p>
        </w:tc>
      </w:tr>
      <w:tr w:rsidR="009219D8" w:rsidRPr="00333418" w14:paraId="35F7112C" w14:textId="77777777" w:rsidTr="009219D8">
        <w:tc>
          <w:tcPr>
            <w:tcW w:w="6318" w:type="dxa"/>
          </w:tcPr>
          <w:p w14:paraId="3503211E" w14:textId="3526D146" w:rsidR="009219D8" w:rsidRPr="00B8431D" w:rsidRDefault="009219D8" w:rsidP="009219D8">
            <w:r>
              <w:rPr>
                <w:lang w:val="da"/>
              </w:rPr>
              <w:t>P.O. Box 930</w:t>
            </w:r>
          </w:p>
        </w:tc>
        <w:tc>
          <w:tcPr>
            <w:tcW w:w="3716" w:type="dxa"/>
          </w:tcPr>
          <w:p w14:paraId="10BCCC52" w14:textId="2680F181" w:rsidR="009219D8" w:rsidRPr="00333418" w:rsidRDefault="009219D8" w:rsidP="009219D8">
            <w:pPr>
              <w:rPr>
                <w:highlight w:val="yellow"/>
              </w:rPr>
            </w:pPr>
          </w:p>
        </w:tc>
      </w:tr>
      <w:tr w:rsidR="009219D8" w:rsidRPr="00B8431D" w14:paraId="0E980408" w14:textId="77777777" w:rsidTr="009219D8">
        <w:tc>
          <w:tcPr>
            <w:tcW w:w="6318" w:type="dxa"/>
          </w:tcPr>
          <w:p w14:paraId="625AA557" w14:textId="77777777" w:rsidR="009219D8" w:rsidRPr="00B8431D" w:rsidRDefault="009219D8" w:rsidP="009219D8">
            <w:r>
              <w:rPr>
                <w:lang w:val="da"/>
              </w:rPr>
              <w:t>3900 Nuuk</w:t>
            </w:r>
          </w:p>
        </w:tc>
        <w:tc>
          <w:tcPr>
            <w:tcW w:w="3716" w:type="dxa"/>
          </w:tcPr>
          <w:p w14:paraId="4A85EB13" w14:textId="77777777" w:rsidR="009219D8" w:rsidRPr="00B8431D" w:rsidRDefault="009219D8" w:rsidP="009219D8">
            <w:pPr>
              <w:rPr>
                <w:highlight w:val="yellow"/>
              </w:rPr>
            </w:pPr>
          </w:p>
        </w:tc>
      </w:tr>
      <w:tr w:rsidR="009219D8" w:rsidRPr="00B8431D" w14:paraId="190EAF5B" w14:textId="77777777" w:rsidTr="009219D8">
        <w:tc>
          <w:tcPr>
            <w:tcW w:w="6318" w:type="dxa"/>
          </w:tcPr>
          <w:p w14:paraId="77BF4A54" w14:textId="77777777" w:rsidR="009219D8" w:rsidRDefault="009219D8" w:rsidP="009219D8">
            <w:r>
              <w:rPr>
                <w:lang w:val="da"/>
              </w:rPr>
              <w:t>Grønland</w:t>
            </w:r>
          </w:p>
          <w:p w14:paraId="78DF6F5C" w14:textId="34DE8269" w:rsidR="009219D8" w:rsidRPr="00B8431D" w:rsidRDefault="009219D8" w:rsidP="009219D8">
            <w:r>
              <w:rPr>
                <w:lang w:val="da"/>
              </w:rPr>
              <w:t>+299 346800</w:t>
            </w:r>
          </w:p>
        </w:tc>
        <w:tc>
          <w:tcPr>
            <w:tcW w:w="3716" w:type="dxa"/>
          </w:tcPr>
          <w:p w14:paraId="2EC00F10" w14:textId="77777777" w:rsidR="009219D8" w:rsidRPr="00B8431D" w:rsidRDefault="009219D8" w:rsidP="009219D8"/>
        </w:tc>
      </w:tr>
    </w:tbl>
    <w:p w14:paraId="636A0807" w14:textId="77777777" w:rsidR="00425899" w:rsidRPr="00E520F4" w:rsidRDefault="00425899" w:rsidP="00327633">
      <w:pPr>
        <w:spacing w:after="0"/>
      </w:pPr>
    </w:p>
    <w:p w14:paraId="75C2E9CE" w14:textId="77777777" w:rsidR="00300915" w:rsidRPr="00E520F4" w:rsidRDefault="007B7A2B" w:rsidP="00327633">
      <w:pPr>
        <w:pStyle w:val="Overskrift1"/>
        <w:spacing w:before="0" w:line="240" w:lineRule="auto"/>
        <w:ind w:left="357" w:hanging="357"/>
        <w:rPr>
          <w:sz w:val="24"/>
          <w:szCs w:val="24"/>
        </w:rPr>
      </w:pPr>
      <w:r>
        <w:rPr>
          <w:sz w:val="24"/>
          <w:szCs w:val="24"/>
          <w:lang w:val="da"/>
        </w:rPr>
        <w:t>Tildelingskriterier</w:t>
      </w:r>
    </w:p>
    <w:p w14:paraId="519067F0" w14:textId="303B2B17" w:rsidR="00300915" w:rsidRDefault="00FC109C" w:rsidP="00327633">
      <w:pPr>
        <w:pStyle w:val="Brdtekst"/>
        <w:spacing w:after="0"/>
        <w:rPr>
          <w:rFonts w:asciiTheme="minorHAnsi" w:eastAsiaTheme="minorHAnsi" w:hAnsiTheme="minorHAnsi" w:cstheme="minorBidi"/>
          <w:sz w:val="22"/>
        </w:rPr>
      </w:pPr>
      <w:r>
        <w:rPr>
          <w:rFonts w:asciiTheme="minorHAnsi" w:hAnsiTheme="minorHAnsi"/>
          <w:sz w:val="22"/>
          <w:lang w:val="da"/>
        </w:rPr>
        <w:t>Kontrakten tildeles på baggrund af følgende kriteri</w:t>
      </w:r>
      <w:r w:rsidR="00A56257">
        <w:rPr>
          <w:rFonts w:asciiTheme="minorHAnsi" w:hAnsiTheme="minorHAnsi"/>
          <w:sz w:val="22"/>
          <w:lang w:val="da"/>
        </w:rPr>
        <w:t>er</w:t>
      </w:r>
      <w:r>
        <w:rPr>
          <w:rFonts w:asciiTheme="minorHAnsi" w:hAnsiTheme="minorHAnsi"/>
          <w:sz w:val="22"/>
          <w:lang w:val="da"/>
        </w:rPr>
        <w:t>: det bedste forhold mellem pris og kvalitet. De vægtede kriterier fastsættes i udbudsmaterialet.</w:t>
      </w:r>
    </w:p>
    <w:p w14:paraId="2BF055CE" w14:textId="77777777" w:rsidR="00327633" w:rsidRPr="00B8431D" w:rsidRDefault="00327633" w:rsidP="00327633">
      <w:pPr>
        <w:pStyle w:val="Brdtekst"/>
        <w:spacing w:after="0"/>
        <w:rPr>
          <w:rFonts w:asciiTheme="minorHAnsi" w:eastAsiaTheme="minorHAnsi" w:hAnsiTheme="minorHAnsi" w:cstheme="minorBidi"/>
          <w:sz w:val="22"/>
        </w:rPr>
      </w:pPr>
    </w:p>
    <w:p w14:paraId="3E187DBA" w14:textId="77777777" w:rsidR="00326FD8" w:rsidRDefault="00660C63" w:rsidP="00326FD8">
      <w:pPr>
        <w:pStyle w:val="Overskrift1"/>
        <w:spacing w:before="0" w:line="240" w:lineRule="auto"/>
        <w:ind w:left="357" w:hanging="357"/>
        <w:rPr>
          <w:rStyle w:val="jlqj4b"/>
        </w:rPr>
      </w:pPr>
      <w:r>
        <w:rPr>
          <w:rStyle w:val="jlqj4b"/>
          <w:lang w:val="da"/>
        </w:rPr>
        <w:lastRenderedPageBreak/>
        <w:t>Krav til egnethed mv.</w:t>
      </w:r>
    </w:p>
    <w:p w14:paraId="4C9C23C2" w14:textId="02BCBA57" w:rsidR="00660C63" w:rsidRPr="00CD6FAE" w:rsidRDefault="00660C63" w:rsidP="00660C63">
      <w:pPr>
        <w:rPr>
          <w:rStyle w:val="jlqj4b"/>
          <w:lang w:val="da-DK"/>
        </w:rPr>
      </w:pPr>
      <w:r>
        <w:rPr>
          <w:rStyle w:val="jlqj4b"/>
          <w:lang w:val="da"/>
        </w:rPr>
        <w:t>Tilbudsgiver må ikke være omfattet af en af de udelukkelsesgrunde, der er beskrevet i udbudsbetingelserne.</w:t>
      </w:r>
      <w:r w:rsidR="00960286">
        <w:rPr>
          <w:rStyle w:val="jlqj4b"/>
          <w:lang w:val="da"/>
        </w:rPr>
        <w:t xml:space="preserve"> </w:t>
      </w:r>
      <w:r>
        <w:rPr>
          <w:rStyle w:val="jlqj4b"/>
          <w:lang w:val="da"/>
        </w:rPr>
        <w:t xml:space="preserve">Tilbudsgiver skal desuden opfylde de krav til egnethed, der er fastsat i udbudsbetingelserne. </w:t>
      </w:r>
    </w:p>
    <w:p w14:paraId="1D14A57E" w14:textId="1FF10144" w:rsidR="00327633" w:rsidRPr="00CD6FAE" w:rsidRDefault="00A56257" w:rsidP="00660C63">
      <w:pPr>
        <w:rPr>
          <w:lang w:val="da-DK"/>
        </w:rPr>
      </w:pPr>
      <w:r>
        <w:rPr>
          <w:rStyle w:val="jlqj4b"/>
          <w:lang w:val="da"/>
        </w:rPr>
        <w:t>Tilbudsgiver skal s</w:t>
      </w:r>
      <w:r w:rsidR="00660C63">
        <w:rPr>
          <w:rStyle w:val="jlqj4b"/>
          <w:lang w:val="da"/>
        </w:rPr>
        <w:t xml:space="preserve">om en del af </w:t>
      </w:r>
      <w:r>
        <w:rPr>
          <w:rStyle w:val="jlqj4b"/>
          <w:lang w:val="da"/>
        </w:rPr>
        <w:t xml:space="preserve">sit </w:t>
      </w:r>
      <w:r w:rsidR="00660C63">
        <w:rPr>
          <w:rStyle w:val="jlqj4b"/>
          <w:lang w:val="da"/>
        </w:rPr>
        <w:t>tilbud vedlægge en udfyldt og underskrevet erklæring til Grønlands Selvstyre som dokumentation for dette.</w:t>
      </w:r>
      <w:r w:rsidR="00960286">
        <w:rPr>
          <w:rStyle w:val="jlqj4b"/>
          <w:lang w:val="da"/>
        </w:rPr>
        <w:t xml:space="preserve"> </w:t>
      </w:r>
      <w:r w:rsidR="00660C63">
        <w:rPr>
          <w:rStyle w:val="jlqj4b"/>
          <w:lang w:val="da"/>
        </w:rPr>
        <w:t>Erklæringen, der skal udfyldes og underskrives, er indeholdt i udbudsmaterialet.</w:t>
      </w:r>
    </w:p>
    <w:p w14:paraId="3C1D8859" w14:textId="77777777" w:rsidR="0061459D" w:rsidRPr="00E520F4" w:rsidRDefault="00780BE1" w:rsidP="00327633">
      <w:pPr>
        <w:pStyle w:val="Overskrift1"/>
        <w:spacing w:before="0" w:line="240" w:lineRule="auto"/>
        <w:ind w:left="357" w:hanging="357"/>
        <w:rPr>
          <w:sz w:val="24"/>
          <w:szCs w:val="24"/>
        </w:rPr>
      </w:pPr>
      <w:r>
        <w:rPr>
          <w:sz w:val="24"/>
          <w:szCs w:val="24"/>
          <w:lang w:val="da"/>
        </w:rPr>
        <w:t>Tilbudsfrist</w:t>
      </w:r>
    </w:p>
    <w:p w14:paraId="5404934D" w14:textId="4B703F77" w:rsidR="0061459D" w:rsidRPr="00CD6FAE" w:rsidRDefault="00660C63" w:rsidP="00327633">
      <w:pPr>
        <w:spacing w:after="0"/>
        <w:rPr>
          <w:lang w:val="da-DK"/>
        </w:rPr>
      </w:pPr>
      <w:r>
        <w:rPr>
          <w:lang w:val="da"/>
        </w:rPr>
        <w:t xml:space="preserve">Tilbuddene skal være den </w:t>
      </w:r>
      <w:r w:rsidR="0038304C">
        <w:rPr>
          <w:lang w:val="da"/>
        </w:rPr>
        <w:t>ordregivende</w:t>
      </w:r>
      <w:r>
        <w:rPr>
          <w:lang w:val="da"/>
        </w:rPr>
        <w:t xml:space="preserve"> myndighed i hænde senest den </w:t>
      </w:r>
      <w:r w:rsidR="00D9685C" w:rsidRPr="00D9685C">
        <w:rPr>
          <w:lang w:val="da"/>
        </w:rPr>
        <w:t>1</w:t>
      </w:r>
      <w:r w:rsidRPr="00D9685C">
        <w:rPr>
          <w:lang w:val="da"/>
        </w:rPr>
        <w:t>. ju</w:t>
      </w:r>
      <w:r w:rsidR="00D9685C" w:rsidRPr="00D9685C">
        <w:rPr>
          <w:lang w:val="da"/>
        </w:rPr>
        <w:t>ni</w:t>
      </w:r>
      <w:r w:rsidRPr="00D9685C">
        <w:rPr>
          <w:lang w:val="da"/>
        </w:rPr>
        <w:t xml:space="preserve"> kl. 12.00, vestgrønlandsk tid.</w:t>
      </w:r>
      <w:r>
        <w:rPr>
          <w:lang w:val="da"/>
        </w:rPr>
        <w:t xml:space="preserve"> Tilbud, der modtages efter den angivne frist, vil blive afvist.</w:t>
      </w:r>
    </w:p>
    <w:p w14:paraId="4E93CA10" w14:textId="77777777" w:rsidR="00327633" w:rsidRPr="00CD6FAE" w:rsidRDefault="00327633" w:rsidP="00327633">
      <w:pPr>
        <w:spacing w:after="0"/>
        <w:rPr>
          <w:lang w:val="da-DK"/>
        </w:rPr>
      </w:pPr>
    </w:p>
    <w:p w14:paraId="16BBA088" w14:textId="77777777" w:rsidR="00CF6584" w:rsidRPr="00E520F4" w:rsidRDefault="00780BE1" w:rsidP="00327633">
      <w:pPr>
        <w:pStyle w:val="Overskrift1"/>
        <w:spacing w:before="0" w:line="240" w:lineRule="auto"/>
        <w:ind w:left="357" w:hanging="357"/>
        <w:rPr>
          <w:sz w:val="24"/>
          <w:szCs w:val="24"/>
        </w:rPr>
      </w:pPr>
      <w:r>
        <w:rPr>
          <w:sz w:val="24"/>
          <w:szCs w:val="24"/>
          <w:lang w:val="da"/>
        </w:rPr>
        <w:t>Udbudsmaterialet</w:t>
      </w:r>
    </w:p>
    <w:p w14:paraId="370A3748" w14:textId="77777777" w:rsidR="000323B2" w:rsidRDefault="004A3297" w:rsidP="00327633">
      <w:pPr>
        <w:spacing w:after="0"/>
        <w:rPr>
          <w:sz w:val="24"/>
          <w:szCs w:val="24"/>
        </w:rPr>
      </w:pPr>
      <w:r>
        <w:rPr>
          <w:lang w:val="da"/>
        </w:rPr>
        <w:t>Nærmere oplysninger om indgivelse af tilbud samt yderligere oplysninger om den udbudte opgave vil fremgå af udbudsmaterialet. Udbudsmaterialet kan rekvireres ved henvendelse til den ordregivende myndighed.</w:t>
      </w:r>
    </w:p>
    <w:sectPr w:rsidR="000323B2" w:rsidSect="00D0326E">
      <w:headerReference w:type="default" r:id="rId10"/>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D7CBC" w14:textId="77777777" w:rsidR="00E90C3F" w:rsidRDefault="00E90C3F" w:rsidP="00AC7CF5">
      <w:pPr>
        <w:spacing w:after="0" w:line="240" w:lineRule="auto"/>
      </w:pPr>
      <w:r>
        <w:separator/>
      </w:r>
    </w:p>
  </w:endnote>
  <w:endnote w:type="continuationSeparator" w:id="0">
    <w:p w14:paraId="2314D359" w14:textId="77777777" w:rsidR="00E90C3F" w:rsidRDefault="00E90C3F" w:rsidP="00AC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901603"/>
      <w:docPartObj>
        <w:docPartGallery w:val="Page Numbers (Bottom of Page)"/>
        <w:docPartUnique/>
      </w:docPartObj>
    </w:sdtPr>
    <w:sdtContent>
      <w:p w14:paraId="4EE049A1" w14:textId="7A2C281F" w:rsidR="000323B2" w:rsidRDefault="000323B2">
        <w:pPr>
          <w:pStyle w:val="Sidefod"/>
          <w:jc w:val="center"/>
        </w:pPr>
        <w:r>
          <w:rPr>
            <w:lang w:val="da"/>
          </w:rPr>
          <w:fldChar w:fldCharType="begin"/>
        </w:r>
        <w:r>
          <w:rPr>
            <w:lang w:val="da"/>
          </w:rPr>
          <w:instrText>PAGE   \* MERGEFORMAT</w:instrText>
        </w:r>
        <w:r>
          <w:rPr>
            <w:lang w:val="da"/>
          </w:rPr>
          <w:fldChar w:fldCharType="separate"/>
        </w:r>
        <w:r>
          <w:rPr>
            <w:noProof/>
            <w:lang w:val="da"/>
          </w:rPr>
          <w:t>1</w:t>
        </w:r>
        <w:r>
          <w:rPr>
            <w:lang w:val="da"/>
          </w:rPr>
          <w:fldChar w:fldCharType="end"/>
        </w:r>
      </w:p>
    </w:sdtContent>
  </w:sdt>
  <w:p w14:paraId="0D758D1E" w14:textId="77777777" w:rsidR="00C00375" w:rsidRDefault="00C00375">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99B75" w14:textId="77777777" w:rsidR="00E90C3F" w:rsidRDefault="00E90C3F" w:rsidP="00AC7CF5">
      <w:pPr>
        <w:spacing w:after="0" w:line="240" w:lineRule="auto"/>
      </w:pPr>
      <w:r>
        <w:separator/>
      </w:r>
    </w:p>
  </w:footnote>
  <w:footnote w:type="continuationSeparator" w:id="0">
    <w:p w14:paraId="71D92F6E" w14:textId="77777777" w:rsidR="00E90C3F" w:rsidRDefault="00E90C3F" w:rsidP="00AC7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C862" w14:textId="7DF01114" w:rsidR="00CD6FAE" w:rsidRPr="00CD6FAE" w:rsidRDefault="000838B1" w:rsidP="00CD6FAE">
    <w:pPr>
      <w:pStyle w:val="Lillev"/>
      <w:spacing w:line="240" w:lineRule="auto"/>
      <w:rPr>
        <w:lang w:val="da-GL"/>
      </w:rPr>
    </w:pPr>
    <w:bookmarkStart w:id="0" w:name="_Hlk223432627"/>
    <w:r>
      <w:rPr>
        <w:noProof/>
        <w:lang w:val="da"/>
      </w:rPr>
      <w:drawing>
        <wp:anchor distT="0" distB="0" distL="114300" distR="114300" simplePos="0" relativeHeight="251663872" behindDoc="0" locked="1" layoutInCell="1" allowOverlap="1" wp14:anchorId="2607FDA0" wp14:editId="1B99BA0B">
          <wp:simplePos x="0" y="0"/>
          <wp:positionH relativeFrom="column">
            <wp:posOffset>4219575</wp:posOffset>
          </wp:positionH>
          <wp:positionV relativeFrom="page">
            <wp:posOffset>382905</wp:posOffset>
          </wp:positionV>
          <wp:extent cx="2162175" cy="714375"/>
          <wp:effectExtent l="0" t="0" r="9525" b="9525"/>
          <wp:wrapNone/>
          <wp:docPr id="1" name="Billede 1"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pic:spPr>
              </pic:pic>
            </a:graphicData>
          </a:graphic>
          <wp14:sizeRelH relativeFrom="page">
            <wp14:pctWidth>0</wp14:pctWidth>
          </wp14:sizeRelH>
          <wp14:sizeRelV relativeFrom="page">
            <wp14:pctHeight>0</wp14:pctHeight>
          </wp14:sizeRelV>
        </wp:anchor>
      </w:drawing>
    </w:r>
    <w:bookmarkEnd w:id="0"/>
    <w:proofErr w:type="spellStart"/>
    <w:r w:rsidR="00CD6FAE" w:rsidRPr="00CD6FAE">
      <w:t>Inuussutissarsiornermut</w:t>
    </w:r>
    <w:proofErr w:type="spellEnd"/>
    <w:r w:rsidR="00CD6FAE" w:rsidRPr="00CD6FAE">
      <w:t xml:space="preserve"> </w:t>
    </w:r>
    <w:proofErr w:type="spellStart"/>
    <w:r w:rsidR="00CD6FAE" w:rsidRPr="00CD6FAE">
      <w:t>Aatsitassanullu</w:t>
    </w:r>
    <w:proofErr w:type="spellEnd"/>
    <w:r w:rsidR="00CD6FAE" w:rsidRPr="00CD6FAE">
      <w:t xml:space="preserve"> </w:t>
    </w:r>
    <w:proofErr w:type="spellStart"/>
    <w:r w:rsidR="00CD6FAE" w:rsidRPr="00CD6FAE">
      <w:t>Naalakkersuisoqarfik</w:t>
    </w:r>
    <w:proofErr w:type="spellEnd"/>
  </w:p>
  <w:p w14:paraId="47220469" w14:textId="77777777" w:rsidR="00CD6FAE" w:rsidRPr="00CD6FAE" w:rsidRDefault="00CD6FAE" w:rsidP="00CD6FAE">
    <w:pPr>
      <w:pStyle w:val="Lillev"/>
      <w:rPr>
        <w:lang w:val="da-GL"/>
      </w:rPr>
    </w:pPr>
    <w:r w:rsidRPr="00CD6FAE">
      <w:rPr>
        <w:lang w:val="kl-GL"/>
      </w:rPr>
      <w:t>Departementet for Erhverv og Råstoffer</w:t>
    </w:r>
  </w:p>
  <w:p w14:paraId="7F0FFB72" w14:textId="77777777" w:rsidR="00CD6FAE" w:rsidRPr="00CD6FAE" w:rsidRDefault="00CD6FAE" w:rsidP="00CD6FAE">
    <w:pPr>
      <w:pStyle w:val="Lillev"/>
      <w:rPr>
        <w:lang w:val="da-GL"/>
      </w:rPr>
    </w:pPr>
    <w:r w:rsidRPr="00CD6FAE">
      <w:rPr>
        <w:lang w:val="en-GB"/>
      </w:rPr>
      <w:t>Ministry of Business and Mineral Resources</w:t>
    </w:r>
  </w:p>
  <w:p w14:paraId="0AB4B7EA" w14:textId="232E334F" w:rsidR="009558A7" w:rsidRPr="00E6483D" w:rsidRDefault="009558A7" w:rsidP="00CD6FAE">
    <w:pPr>
      <w:pStyle w:val="Lillev"/>
      <w:spacing w:line="240" w:lineRule="auto"/>
      <w:jc w:val="left"/>
      <w:rPr>
        <w:rFonts w:cs="Arial"/>
        <w:sz w:val="16"/>
        <w:szCs w:val="16"/>
      </w:rPr>
    </w:pPr>
  </w:p>
  <w:p w14:paraId="52003FB5" w14:textId="77777777" w:rsidR="009558A7" w:rsidRPr="00E6483D" w:rsidRDefault="009558A7" w:rsidP="009558A7">
    <w:pPr>
      <w:spacing w:before="40" w:after="40"/>
      <w:rPr>
        <w:rFonts w:ascii="Arial" w:hAnsi="Arial" w:cs="Arial"/>
        <w:sz w:val="16"/>
        <w:szCs w:val="16"/>
      </w:rPr>
    </w:pPr>
  </w:p>
  <w:p w14:paraId="6E98E954" w14:textId="77777777" w:rsidR="00A279D6" w:rsidRPr="00E6483D" w:rsidRDefault="00A279D6" w:rsidP="00D519BA">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4939"/>
    <w:multiLevelType w:val="hybridMultilevel"/>
    <w:tmpl w:val="A0C8AE42"/>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35267D1"/>
    <w:multiLevelType w:val="hybridMultilevel"/>
    <w:tmpl w:val="FDF0654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36008DC"/>
    <w:multiLevelType w:val="hybridMultilevel"/>
    <w:tmpl w:val="A9F24B26"/>
    <w:lvl w:ilvl="0" w:tplc="B05C4BFE">
      <w:numFmt w:val="bullet"/>
      <w:lvlText w:val=""/>
      <w:lvlJc w:val="left"/>
      <w:pPr>
        <w:ind w:left="720" w:hanging="360"/>
      </w:pPr>
      <w:rPr>
        <w:rFonts w:ascii="Wingdings" w:eastAsiaTheme="minorHAnsi" w:hAnsi="Wingdings"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45E0735"/>
    <w:multiLevelType w:val="hybridMultilevel"/>
    <w:tmpl w:val="F9F25002"/>
    <w:lvl w:ilvl="0" w:tplc="3C2E0396">
      <w:start w:val="3"/>
      <w:numFmt w:val="bullet"/>
      <w:lvlText w:val="-"/>
      <w:lvlJc w:val="left"/>
      <w:pPr>
        <w:ind w:left="1665" w:hanging="360"/>
      </w:pPr>
      <w:rPr>
        <w:rFonts w:ascii="Arial" w:eastAsia="Calibri" w:hAnsi="Arial" w:cs="Calibri" w:hint="default"/>
      </w:rPr>
    </w:lvl>
    <w:lvl w:ilvl="1" w:tplc="04060003">
      <w:start w:val="1"/>
      <w:numFmt w:val="bullet"/>
      <w:lvlText w:val="o"/>
      <w:lvlJc w:val="left"/>
      <w:pPr>
        <w:ind w:left="2385" w:hanging="360"/>
      </w:pPr>
      <w:rPr>
        <w:rFonts w:ascii="Courier New" w:hAnsi="Courier New" w:cs="Symbol" w:hint="default"/>
      </w:rPr>
    </w:lvl>
    <w:lvl w:ilvl="2" w:tplc="04060005">
      <w:start w:val="1"/>
      <w:numFmt w:val="bullet"/>
      <w:lvlText w:val=""/>
      <w:lvlJc w:val="left"/>
      <w:pPr>
        <w:ind w:left="3105" w:hanging="360"/>
      </w:pPr>
      <w:rPr>
        <w:rFonts w:ascii="Wingdings" w:hAnsi="Wingdings" w:hint="default"/>
      </w:rPr>
    </w:lvl>
    <w:lvl w:ilvl="3" w:tplc="04060001">
      <w:start w:val="1"/>
      <w:numFmt w:val="bullet"/>
      <w:lvlText w:val=""/>
      <w:lvlJc w:val="left"/>
      <w:pPr>
        <w:ind w:left="3825" w:hanging="360"/>
      </w:pPr>
      <w:rPr>
        <w:rFonts w:ascii="Symbol" w:hAnsi="Symbol" w:hint="default"/>
      </w:rPr>
    </w:lvl>
    <w:lvl w:ilvl="4" w:tplc="04060003">
      <w:start w:val="1"/>
      <w:numFmt w:val="bullet"/>
      <w:lvlText w:val="o"/>
      <w:lvlJc w:val="left"/>
      <w:pPr>
        <w:ind w:left="4545" w:hanging="360"/>
      </w:pPr>
      <w:rPr>
        <w:rFonts w:ascii="Courier New" w:hAnsi="Courier New" w:cs="Symbol" w:hint="default"/>
      </w:rPr>
    </w:lvl>
    <w:lvl w:ilvl="5" w:tplc="04060005">
      <w:start w:val="1"/>
      <w:numFmt w:val="bullet"/>
      <w:lvlText w:val=""/>
      <w:lvlJc w:val="left"/>
      <w:pPr>
        <w:ind w:left="5265" w:hanging="360"/>
      </w:pPr>
      <w:rPr>
        <w:rFonts w:ascii="Wingdings" w:hAnsi="Wingdings" w:hint="default"/>
      </w:rPr>
    </w:lvl>
    <w:lvl w:ilvl="6" w:tplc="04060001">
      <w:start w:val="1"/>
      <w:numFmt w:val="bullet"/>
      <w:lvlText w:val=""/>
      <w:lvlJc w:val="left"/>
      <w:pPr>
        <w:ind w:left="5985" w:hanging="360"/>
      </w:pPr>
      <w:rPr>
        <w:rFonts w:ascii="Symbol" w:hAnsi="Symbol" w:hint="default"/>
      </w:rPr>
    </w:lvl>
    <w:lvl w:ilvl="7" w:tplc="04060003">
      <w:start w:val="1"/>
      <w:numFmt w:val="bullet"/>
      <w:lvlText w:val="o"/>
      <w:lvlJc w:val="left"/>
      <w:pPr>
        <w:ind w:left="6705" w:hanging="360"/>
      </w:pPr>
      <w:rPr>
        <w:rFonts w:ascii="Courier New" w:hAnsi="Courier New" w:cs="Symbol" w:hint="default"/>
      </w:rPr>
    </w:lvl>
    <w:lvl w:ilvl="8" w:tplc="04060005">
      <w:start w:val="1"/>
      <w:numFmt w:val="bullet"/>
      <w:lvlText w:val=""/>
      <w:lvlJc w:val="left"/>
      <w:pPr>
        <w:ind w:left="7425" w:hanging="360"/>
      </w:pPr>
      <w:rPr>
        <w:rFonts w:ascii="Wingdings" w:hAnsi="Wingdings" w:hint="default"/>
      </w:rPr>
    </w:lvl>
  </w:abstractNum>
  <w:abstractNum w:abstractNumId="4" w15:restartNumberingAfterBreak="0">
    <w:nsid w:val="1D073ECB"/>
    <w:multiLevelType w:val="hybridMultilevel"/>
    <w:tmpl w:val="3FCCDB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DFD7C99"/>
    <w:multiLevelType w:val="hybridMultilevel"/>
    <w:tmpl w:val="A94A1234"/>
    <w:lvl w:ilvl="0" w:tplc="4AE22C22">
      <w:start w:val="2"/>
      <w:numFmt w:val="decimal"/>
      <w:lvlText w:val="%1"/>
      <w:lvlJc w:val="left"/>
      <w:pPr>
        <w:tabs>
          <w:tab w:val="num" w:pos="1215"/>
        </w:tabs>
        <w:ind w:left="1215" w:hanging="855"/>
      </w:pPr>
      <w:rPr>
        <w:rFonts w:ascii="Arial" w:hAnsi="Arial" w:hint="default"/>
        <w:b/>
        <w:bCs/>
        <w:i w:val="0"/>
        <w:iCs w:val="0"/>
        <w:caps w:val="0"/>
        <w:smallCaps w:val="0"/>
        <w:strike w:val="0"/>
        <w:dstrike w:val="0"/>
        <w:color w:val="auto"/>
        <w:spacing w:val="0"/>
        <w:w w:val="100"/>
        <w:kern w:val="0"/>
        <w:position w:val="-6"/>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tplc="06D0A6F2">
      <w:start w:val="1"/>
      <w:numFmt w:val="bullet"/>
      <w:lvlText w:val=""/>
      <w:lvlJc w:val="left"/>
      <w:pPr>
        <w:tabs>
          <w:tab w:val="num" w:pos="1440"/>
        </w:tabs>
        <w:ind w:left="1440" w:hanging="360"/>
      </w:pPr>
      <w:rPr>
        <w:rFonts w:ascii="Symbol" w:hAnsi="Symbol" w:hint="default"/>
        <w:b/>
        <w:bCs/>
        <w:i w:val="0"/>
        <w:iCs w:val="0"/>
        <w:caps w:val="0"/>
        <w:smallCaps w:val="0"/>
        <w:strike w:val="0"/>
        <w:dstrike w:val="0"/>
        <w:color w:val="auto"/>
        <w:spacing w:val="0"/>
        <w:w w:val="100"/>
        <w:kern w:val="0"/>
        <w:position w:val="-6"/>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A37A24F2">
      <w:start w:val="1"/>
      <w:numFmt w:val="decimal"/>
      <w:lvlText w:val="%3."/>
      <w:lvlJc w:val="left"/>
      <w:pPr>
        <w:tabs>
          <w:tab w:val="num" w:pos="2340"/>
        </w:tabs>
        <w:ind w:left="2340" w:hanging="360"/>
      </w:pPr>
      <w:rPr>
        <w:rFonts w:hint="default"/>
      </w:r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6" w15:restartNumberingAfterBreak="0">
    <w:nsid w:val="32645A13"/>
    <w:multiLevelType w:val="hybridMultilevel"/>
    <w:tmpl w:val="04DE2BF2"/>
    <w:lvl w:ilvl="0" w:tplc="1844300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A57AE6"/>
    <w:multiLevelType w:val="hybridMultilevel"/>
    <w:tmpl w:val="DD00C43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4460275"/>
    <w:multiLevelType w:val="hybridMultilevel"/>
    <w:tmpl w:val="C11CE066"/>
    <w:lvl w:ilvl="0" w:tplc="A9E64DD8">
      <w:numFmt w:val="bullet"/>
      <w:lvlText w:val=""/>
      <w:lvlJc w:val="left"/>
      <w:pPr>
        <w:ind w:left="720" w:hanging="360"/>
      </w:pPr>
      <w:rPr>
        <w:rFonts w:ascii="Symbol" w:eastAsiaTheme="minorHAnsi" w:hAnsi="Symbol"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4B2284B"/>
    <w:multiLevelType w:val="hybridMultilevel"/>
    <w:tmpl w:val="64F0B210"/>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46364DE1"/>
    <w:multiLevelType w:val="hybridMultilevel"/>
    <w:tmpl w:val="CDA600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9A03A8B"/>
    <w:multiLevelType w:val="multilevel"/>
    <w:tmpl w:val="C416F426"/>
    <w:lvl w:ilvl="0">
      <w:start w:val="1"/>
      <w:numFmt w:val="decimal"/>
      <w:pStyle w:val="Overskrift1"/>
      <w:lvlText w:val="%1."/>
      <w:lvlJc w:val="left"/>
      <w:pPr>
        <w:ind w:left="360" w:hanging="360"/>
      </w:pPr>
    </w:lvl>
    <w:lvl w:ilvl="1">
      <w:start w:val="1"/>
      <w:numFmt w:val="decimal"/>
      <w:pStyle w:val="Overskrift2"/>
      <w:isLgl/>
      <w:lvlText w:val="%1.%2."/>
      <w:lvlJc w:val="left"/>
      <w:pPr>
        <w:ind w:left="720" w:hanging="720"/>
      </w:pPr>
      <w:rPr>
        <w:rFonts w:hint="default"/>
      </w:rPr>
    </w:lvl>
    <w:lvl w:ilvl="2">
      <w:start w:val="1"/>
      <w:numFmt w:val="decimal"/>
      <w:pStyle w:val="Overskrift3"/>
      <w:isLgl/>
      <w:lvlText w:val="%1.%2.%3."/>
      <w:lvlJc w:val="left"/>
      <w:pPr>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9FB5E88"/>
    <w:multiLevelType w:val="hybridMultilevel"/>
    <w:tmpl w:val="E988BE22"/>
    <w:lvl w:ilvl="0" w:tplc="1A3CDE5C">
      <w:start w:val="4"/>
      <w:numFmt w:val="bullet"/>
      <w:lvlText w:val=""/>
      <w:lvlJc w:val="left"/>
      <w:pPr>
        <w:ind w:left="720" w:hanging="360"/>
      </w:pPr>
      <w:rPr>
        <w:rFonts w:ascii="Symbol" w:eastAsiaTheme="minorHAnsi" w:hAnsi="Symbol" w:cstheme="minorBidi" w:hint="default"/>
        <w:b w:val="0"/>
        <w:color w:val="auto"/>
        <w:sz w:val="22"/>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AAB5583"/>
    <w:multiLevelType w:val="hybridMultilevel"/>
    <w:tmpl w:val="D7DCD3AE"/>
    <w:lvl w:ilvl="0" w:tplc="DB9EF462">
      <w:start w:val="1"/>
      <w:numFmt w:val="bullet"/>
      <w:lvlText w:val=""/>
      <w:lvlJc w:val="left"/>
      <w:pPr>
        <w:ind w:left="720" w:hanging="360"/>
      </w:pPr>
      <w:rPr>
        <w:rFonts w:ascii="Symbol" w:eastAsiaTheme="minorHAnsi" w:hAnsi="Symbol"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FE01B42"/>
    <w:multiLevelType w:val="hybridMultilevel"/>
    <w:tmpl w:val="E870946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CE91341"/>
    <w:multiLevelType w:val="hybridMultilevel"/>
    <w:tmpl w:val="DBAA89D2"/>
    <w:lvl w:ilvl="0" w:tplc="04060019">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6FC0781D"/>
    <w:multiLevelType w:val="multilevel"/>
    <w:tmpl w:val="040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B65248E"/>
    <w:multiLevelType w:val="hybridMultilevel"/>
    <w:tmpl w:val="0A826B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89678523">
    <w:abstractNumId w:val="8"/>
  </w:num>
  <w:num w:numId="2" w16cid:durableId="1932884126">
    <w:abstractNumId w:val="11"/>
  </w:num>
  <w:num w:numId="3" w16cid:durableId="529143587">
    <w:abstractNumId w:val="2"/>
  </w:num>
  <w:num w:numId="4" w16cid:durableId="1828204586">
    <w:abstractNumId w:val="3"/>
  </w:num>
  <w:num w:numId="5" w16cid:durableId="1082876566">
    <w:abstractNumId w:val="7"/>
  </w:num>
  <w:num w:numId="6" w16cid:durableId="778993537">
    <w:abstractNumId w:val="12"/>
  </w:num>
  <w:num w:numId="7" w16cid:durableId="1109937417">
    <w:abstractNumId w:val="16"/>
  </w:num>
  <w:num w:numId="8" w16cid:durableId="765735516">
    <w:abstractNumId w:val="15"/>
  </w:num>
  <w:num w:numId="9" w16cid:durableId="462040961">
    <w:abstractNumId w:val="13"/>
  </w:num>
  <w:num w:numId="10" w16cid:durableId="1426925088">
    <w:abstractNumId w:val="9"/>
  </w:num>
  <w:num w:numId="11" w16cid:durableId="1829635255">
    <w:abstractNumId w:val="10"/>
  </w:num>
  <w:num w:numId="12" w16cid:durableId="1628583048">
    <w:abstractNumId w:val="17"/>
  </w:num>
  <w:num w:numId="13" w16cid:durableId="102918321">
    <w:abstractNumId w:val="14"/>
  </w:num>
  <w:num w:numId="14" w16cid:durableId="497573050">
    <w:abstractNumId w:val="4"/>
  </w:num>
  <w:num w:numId="15" w16cid:durableId="952370839">
    <w:abstractNumId w:val="0"/>
  </w:num>
  <w:num w:numId="16" w16cid:durableId="1762336370">
    <w:abstractNumId w:val="11"/>
  </w:num>
  <w:num w:numId="17" w16cid:durableId="890116914">
    <w:abstractNumId w:val="11"/>
  </w:num>
  <w:num w:numId="18" w16cid:durableId="1686398148">
    <w:abstractNumId w:val="11"/>
  </w:num>
  <w:num w:numId="19" w16cid:durableId="2072775326">
    <w:abstractNumId w:val="11"/>
  </w:num>
  <w:num w:numId="20" w16cid:durableId="1759671485">
    <w:abstractNumId w:val="11"/>
  </w:num>
  <w:num w:numId="21" w16cid:durableId="806122190">
    <w:abstractNumId w:val="11"/>
  </w:num>
  <w:num w:numId="22" w16cid:durableId="667948156">
    <w:abstractNumId w:val="11"/>
  </w:num>
  <w:num w:numId="23" w16cid:durableId="1237595104">
    <w:abstractNumId w:val="11"/>
  </w:num>
  <w:num w:numId="24" w16cid:durableId="700781351">
    <w:abstractNumId w:val="11"/>
  </w:num>
  <w:num w:numId="25" w16cid:durableId="1003119622">
    <w:abstractNumId w:val="11"/>
  </w:num>
  <w:num w:numId="26" w16cid:durableId="596250737">
    <w:abstractNumId w:val="11"/>
  </w:num>
  <w:num w:numId="27" w16cid:durableId="368382576">
    <w:abstractNumId w:val="11"/>
  </w:num>
  <w:num w:numId="28" w16cid:durableId="639268189">
    <w:abstractNumId w:val="11"/>
  </w:num>
  <w:num w:numId="29" w16cid:durableId="220597115">
    <w:abstractNumId w:val="11"/>
  </w:num>
  <w:num w:numId="30" w16cid:durableId="1450591219">
    <w:abstractNumId w:val="11"/>
  </w:num>
  <w:num w:numId="31" w16cid:durableId="1798528601">
    <w:abstractNumId w:val="11"/>
  </w:num>
  <w:num w:numId="32" w16cid:durableId="355279411">
    <w:abstractNumId w:val="5"/>
  </w:num>
  <w:num w:numId="33" w16cid:durableId="1697585706">
    <w:abstractNumId w:val="11"/>
  </w:num>
  <w:num w:numId="34" w16cid:durableId="2032223136">
    <w:abstractNumId w:val="11"/>
  </w:num>
  <w:num w:numId="35" w16cid:durableId="1937055510">
    <w:abstractNumId w:val="11"/>
  </w:num>
  <w:num w:numId="36" w16cid:durableId="491264009">
    <w:abstractNumId w:val="1"/>
  </w:num>
  <w:num w:numId="37" w16cid:durableId="135611629">
    <w:abstractNumId w:val="11"/>
  </w:num>
  <w:num w:numId="38" w16cid:durableId="470828374">
    <w:abstractNumId w:val="11"/>
  </w:num>
  <w:num w:numId="39" w16cid:durableId="912738586">
    <w:abstractNumId w:val="11"/>
  </w:num>
  <w:num w:numId="40" w16cid:durableId="1866092850">
    <w:abstractNumId w:val="11"/>
  </w:num>
  <w:num w:numId="41" w16cid:durableId="368339537">
    <w:abstractNumId w:val="11"/>
  </w:num>
  <w:num w:numId="42" w16cid:durableId="632364586">
    <w:abstractNumId w:val="11"/>
  </w:num>
  <w:num w:numId="43" w16cid:durableId="956566233">
    <w:abstractNumId w:val="11"/>
  </w:num>
  <w:num w:numId="44" w16cid:durableId="1519001917">
    <w:abstractNumId w:val="11"/>
  </w:num>
  <w:num w:numId="45" w16cid:durableId="1614435911">
    <w:abstractNumId w:val="11"/>
  </w:num>
  <w:num w:numId="46" w16cid:durableId="1848010421">
    <w:abstractNumId w:val="11"/>
  </w:num>
  <w:num w:numId="47" w16cid:durableId="116149898">
    <w:abstractNumId w:val="11"/>
  </w:num>
  <w:num w:numId="48" w16cid:durableId="1677030318">
    <w:abstractNumId w:val="11"/>
  </w:num>
  <w:num w:numId="49" w16cid:durableId="1557277674">
    <w:abstractNumId w:val="11"/>
  </w:num>
  <w:num w:numId="50" w16cid:durableId="1542281932">
    <w:abstractNumId w:val="11"/>
  </w:num>
  <w:num w:numId="51" w16cid:durableId="1403211409">
    <w:abstractNumId w:val="11"/>
  </w:num>
  <w:num w:numId="52" w16cid:durableId="2118672875">
    <w:abstractNumId w:val="11"/>
  </w:num>
  <w:num w:numId="53" w16cid:durableId="1541013521">
    <w:abstractNumId w:val="11"/>
  </w:num>
  <w:num w:numId="54" w16cid:durableId="972098550">
    <w:abstractNumId w:val="11"/>
  </w:num>
  <w:num w:numId="55" w16cid:durableId="664321">
    <w:abstractNumId w:val="11"/>
  </w:num>
  <w:num w:numId="56" w16cid:durableId="1237738807">
    <w:abstractNumId w:val="11"/>
  </w:num>
  <w:num w:numId="57" w16cid:durableId="1539198149">
    <w:abstractNumId w:val="11"/>
  </w:num>
  <w:num w:numId="58" w16cid:durableId="1006589594">
    <w:abstractNumId w:val="11"/>
  </w:num>
  <w:num w:numId="59" w16cid:durableId="327906218">
    <w:abstractNumId w:val="11"/>
  </w:num>
  <w:num w:numId="60" w16cid:durableId="1805537439">
    <w:abstractNumId w:val="11"/>
  </w:num>
  <w:num w:numId="61" w16cid:durableId="1610166100">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27"/>
    <w:rsid w:val="0000148F"/>
    <w:rsid w:val="00001F23"/>
    <w:rsid w:val="00002DD2"/>
    <w:rsid w:val="0001759A"/>
    <w:rsid w:val="00017CEC"/>
    <w:rsid w:val="00022FCE"/>
    <w:rsid w:val="00026D07"/>
    <w:rsid w:val="0003115E"/>
    <w:rsid w:val="000323B2"/>
    <w:rsid w:val="00040F1F"/>
    <w:rsid w:val="0004150E"/>
    <w:rsid w:val="0005727C"/>
    <w:rsid w:val="00061C5E"/>
    <w:rsid w:val="000670F0"/>
    <w:rsid w:val="00071A9B"/>
    <w:rsid w:val="00077958"/>
    <w:rsid w:val="000838B1"/>
    <w:rsid w:val="00086940"/>
    <w:rsid w:val="00095736"/>
    <w:rsid w:val="000B23EF"/>
    <w:rsid w:val="000C1410"/>
    <w:rsid w:val="000C1776"/>
    <w:rsid w:val="000C3E71"/>
    <w:rsid w:val="000C53EE"/>
    <w:rsid w:val="000C5C4E"/>
    <w:rsid w:val="000C7024"/>
    <w:rsid w:val="000D0207"/>
    <w:rsid w:val="000D1309"/>
    <w:rsid w:val="000D267E"/>
    <w:rsid w:val="000D2A29"/>
    <w:rsid w:val="000D7949"/>
    <w:rsid w:val="000F7750"/>
    <w:rsid w:val="0010576A"/>
    <w:rsid w:val="001165F1"/>
    <w:rsid w:val="00126B5C"/>
    <w:rsid w:val="001378A4"/>
    <w:rsid w:val="00142BC7"/>
    <w:rsid w:val="0015234F"/>
    <w:rsid w:val="001539DC"/>
    <w:rsid w:val="00161457"/>
    <w:rsid w:val="00167DF0"/>
    <w:rsid w:val="00172353"/>
    <w:rsid w:val="001774E7"/>
    <w:rsid w:val="001777BA"/>
    <w:rsid w:val="00196804"/>
    <w:rsid w:val="001A4A3C"/>
    <w:rsid w:val="001B37D9"/>
    <w:rsid w:val="001B3DBE"/>
    <w:rsid w:val="001C11C8"/>
    <w:rsid w:val="001C374C"/>
    <w:rsid w:val="001C55C8"/>
    <w:rsid w:val="001C6403"/>
    <w:rsid w:val="001D1492"/>
    <w:rsid w:val="001D157B"/>
    <w:rsid w:val="001D5A72"/>
    <w:rsid w:val="001D67F4"/>
    <w:rsid w:val="001E2FCE"/>
    <w:rsid w:val="001E43B0"/>
    <w:rsid w:val="001F6209"/>
    <w:rsid w:val="002074AA"/>
    <w:rsid w:val="0021460A"/>
    <w:rsid w:val="0021559F"/>
    <w:rsid w:val="002170AA"/>
    <w:rsid w:val="00232862"/>
    <w:rsid w:val="002354AA"/>
    <w:rsid w:val="0023679D"/>
    <w:rsid w:val="00236DAC"/>
    <w:rsid w:val="00236DC4"/>
    <w:rsid w:val="00241CC6"/>
    <w:rsid w:val="00247AE5"/>
    <w:rsid w:val="00262F89"/>
    <w:rsid w:val="00275439"/>
    <w:rsid w:val="00282DB4"/>
    <w:rsid w:val="00285B4A"/>
    <w:rsid w:val="00286926"/>
    <w:rsid w:val="002A0513"/>
    <w:rsid w:val="002A0E77"/>
    <w:rsid w:val="002A22D1"/>
    <w:rsid w:val="002A494F"/>
    <w:rsid w:val="002A5EEC"/>
    <w:rsid w:val="002A7631"/>
    <w:rsid w:val="002B36BA"/>
    <w:rsid w:val="002C544D"/>
    <w:rsid w:val="002D13A1"/>
    <w:rsid w:val="002D3520"/>
    <w:rsid w:val="002D62EB"/>
    <w:rsid w:val="002D6837"/>
    <w:rsid w:val="002E1351"/>
    <w:rsid w:val="002F26AC"/>
    <w:rsid w:val="002F35CC"/>
    <w:rsid w:val="002F6375"/>
    <w:rsid w:val="00300915"/>
    <w:rsid w:val="003213FF"/>
    <w:rsid w:val="00321E65"/>
    <w:rsid w:val="00326FD8"/>
    <w:rsid w:val="00327633"/>
    <w:rsid w:val="00333418"/>
    <w:rsid w:val="00335FC6"/>
    <w:rsid w:val="00345C01"/>
    <w:rsid w:val="003460B5"/>
    <w:rsid w:val="0035155B"/>
    <w:rsid w:val="003515E8"/>
    <w:rsid w:val="0036276D"/>
    <w:rsid w:val="00365487"/>
    <w:rsid w:val="0036630C"/>
    <w:rsid w:val="00370950"/>
    <w:rsid w:val="003730DE"/>
    <w:rsid w:val="00373740"/>
    <w:rsid w:val="00373DBC"/>
    <w:rsid w:val="0037465D"/>
    <w:rsid w:val="00381E1F"/>
    <w:rsid w:val="003829AE"/>
    <w:rsid w:val="0038304C"/>
    <w:rsid w:val="00386E9B"/>
    <w:rsid w:val="003917B3"/>
    <w:rsid w:val="003A4621"/>
    <w:rsid w:val="003B6D7C"/>
    <w:rsid w:val="003C1FAE"/>
    <w:rsid w:val="003D1802"/>
    <w:rsid w:val="003E46D5"/>
    <w:rsid w:val="003E664B"/>
    <w:rsid w:val="003F6BA8"/>
    <w:rsid w:val="00400110"/>
    <w:rsid w:val="00405E86"/>
    <w:rsid w:val="00406BE9"/>
    <w:rsid w:val="00407324"/>
    <w:rsid w:val="004167E2"/>
    <w:rsid w:val="00417927"/>
    <w:rsid w:val="00417DE6"/>
    <w:rsid w:val="00423540"/>
    <w:rsid w:val="00424315"/>
    <w:rsid w:val="00424E50"/>
    <w:rsid w:val="00424E73"/>
    <w:rsid w:val="00425899"/>
    <w:rsid w:val="004273B8"/>
    <w:rsid w:val="00431CAB"/>
    <w:rsid w:val="004321CC"/>
    <w:rsid w:val="00433E5D"/>
    <w:rsid w:val="004379FE"/>
    <w:rsid w:val="004451D8"/>
    <w:rsid w:val="00450FC3"/>
    <w:rsid w:val="00451DA2"/>
    <w:rsid w:val="00453886"/>
    <w:rsid w:val="00457270"/>
    <w:rsid w:val="004576F3"/>
    <w:rsid w:val="00460CA5"/>
    <w:rsid w:val="004654B6"/>
    <w:rsid w:val="00476AAA"/>
    <w:rsid w:val="004775D0"/>
    <w:rsid w:val="00485440"/>
    <w:rsid w:val="00492A60"/>
    <w:rsid w:val="004967FB"/>
    <w:rsid w:val="004A0D5A"/>
    <w:rsid w:val="004A1223"/>
    <w:rsid w:val="004A3297"/>
    <w:rsid w:val="004A7DEA"/>
    <w:rsid w:val="004B0468"/>
    <w:rsid w:val="004B7A83"/>
    <w:rsid w:val="004D1FC8"/>
    <w:rsid w:val="004D1FE1"/>
    <w:rsid w:val="004D3FA6"/>
    <w:rsid w:val="004F2DD3"/>
    <w:rsid w:val="005131E2"/>
    <w:rsid w:val="005347E6"/>
    <w:rsid w:val="00542857"/>
    <w:rsid w:val="00553FB2"/>
    <w:rsid w:val="0055473B"/>
    <w:rsid w:val="005617DD"/>
    <w:rsid w:val="00564B9A"/>
    <w:rsid w:val="005677CC"/>
    <w:rsid w:val="00570496"/>
    <w:rsid w:val="005765F2"/>
    <w:rsid w:val="00583D06"/>
    <w:rsid w:val="005900B5"/>
    <w:rsid w:val="00592246"/>
    <w:rsid w:val="005A6083"/>
    <w:rsid w:val="005B1090"/>
    <w:rsid w:val="005B1527"/>
    <w:rsid w:val="005B1756"/>
    <w:rsid w:val="005B1C94"/>
    <w:rsid w:val="005B5257"/>
    <w:rsid w:val="005C3579"/>
    <w:rsid w:val="005D1378"/>
    <w:rsid w:val="005D3915"/>
    <w:rsid w:val="005E5DC0"/>
    <w:rsid w:val="005E62BF"/>
    <w:rsid w:val="005E676D"/>
    <w:rsid w:val="005F320E"/>
    <w:rsid w:val="005F36B2"/>
    <w:rsid w:val="005F494D"/>
    <w:rsid w:val="005F7580"/>
    <w:rsid w:val="00613992"/>
    <w:rsid w:val="00613B33"/>
    <w:rsid w:val="0061459D"/>
    <w:rsid w:val="0062704A"/>
    <w:rsid w:val="00633318"/>
    <w:rsid w:val="0064657E"/>
    <w:rsid w:val="006600BE"/>
    <w:rsid w:val="00660C63"/>
    <w:rsid w:val="00670CDC"/>
    <w:rsid w:val="00680AB8"/>
    <w:rsid w:val="006844E7"/>
    <w:rsid w:val="006858EF"/>
    <w:rsid w:val="00687EE8"/>
    <w:rsid w:val="006A03EC"/>
    <w:rsid w:val="006A670F"/>
    <w:rsid w:val="006B58C6"/>
    <w:rsid w:val="006B6180"/>
    <w:rsid w:val="006C0633"/>
    <w:rsid w:val="006C3E7C"/>
    <w:rsid w:val="006C41F7"/>
    <w:rsid w:val="006D7D22"/>
    <w:rsid w:val="006E37A8"/>
    <w:rsid w:val="006E6B2D"/>
    <w:rsid w:val="006F003D"/>
    <w:rsid w:val="00700DC1"/>
    <w:rsid w:val="0070656F"/>
    <w:rsid w:val="00706599"/>
    <w:rsid w:val="007075F5"/>
    <w:rsid w:val="00707781"/>
    <w:rsid w:val="00712095"/>
    <w:rsid w:val="00715449"/>
    <w:rsid w:val="00715EAF"/>
    <w:rsid w:val="00722924"/>
    <w:rsid w:val="00725930"/>
    <w:rsid w:val="00727C7C"/>
    <w:rsid w:val="00740C44"/>
    <w:rsid w:val="0074227F"/>
    <w:rsid w:val="00745B1E"/>
    <w:rsid w:val="00747693"/>
    <w:rsid w:val="0075362D"/>
    <w:rsid w:val="007604CF"/>
    <w:rsid w:val="007679D0"/>
    <w:rsid w:val="00770182"/>
    <w:rsid w:val="007701DC"/>
    <w:rsid w:val="00772032"/>
    <w:rsid w:val="00780572"/>
    <w:rsid w:val="00780BE1"/>
    <w:rsid w:val="007864FA"/>
    <w:rsid w:val="00786554"/>
    <w:rsid w:val="0078759B"/>
    <w:rsid w:val="00792F68"/>
    <w:rsid w:val="00794851"/>
    <w:rsid w:val="00796611"/>
    <w:rsid w:val="007A43F7"/>
    <w:rsid w:val="007B145E"/>
    <w:rsid w:val="007B1C4A"/>
    <w:rsid w:val="007B3034"/>
    <w:rsid w:val="007B5695"/>
    <w:rsid w:val="007B7A2B"/>
    <w:rsid w:val="007C2940"/>
    <w:rsid w:val="007D1C8B"/>
    <w:rsid w:val="007E0864"/>
    <w:rsid w:val="007E699B"/>
    <w:rsid w:val="007E744C"/>
    <w:rsid w:val="007F523A"/>
    <w:rsid w:val="007F6352"/>
    <w:rsid w:val="0080066F"/>
    <w:rsid w:val="00805C1C"/>
    <w:rsid w:val="00820E25"/>
    <w:rsid w:val="00824DB1"/>
    <w:rsid w:val="00831873"/>
    <w:rsid w:val="00833608"/>
    <w:rsid w:val="0083735D"/>
    <w:rsid w:val="00840594"/>
    <w:rsid w:val="008409DB"/>
    <w:rsid w:val="00842EC4"/>
    <w:rsid w:val="008450ED"/>
    <w:rsid w:val="00845A7B"/>
    <w:rsid w:val="008528CD"/>
    <w:rsid w:val="00872BC4"/>
    <w:rsid w:val="00877F90"/>
    <w:rsid w:val="00881FA4"/>
    <w:rsid w:val="00886456"/>
    <w:rsid w:val="008960C7"/>
    <w:rsid w:val="0089621F"/>
    <w:rsid w:val="008A00A1"/>
    <w:rsid w:val="008A6048"/>
    <w:rsid w:val="008B2CAE"/>
    <w:rsid w:val="008D07B7"/>
    <w:rsid w:val="008D2F6D"/>
    <w:rsid w:val="008D6FF5"/>
    <w:rsid w:val="008E1029"/>
    <w:rsid w:val="008F1D4B"/>
    <w:rsid w:val="008F2341"/>
    <w:rsid w:val="008F2524"/>
    <w:rsid w:val="008F2EEF"/>
    <w:rsid w:val="00907B80"/>
    <w:rsid w:val="0091162F"/>
    <w:rsid w:val="00917FCD"/>
    <w:rsid w:val="009219D8"/>
    <w:rsid w:val="0092303A"/>
    <w:rsid w:val="009253B2"/>
    <w:rsid w:val="009511CA"/>
    <w:rsid w:val="009558A7"/>
    <w:rsid w:val="009576E8"/>
    <w:rsid w:val="00960286"/>
    <w:rsid w:val="009634E4"/>
    <w:rsid w:val="00966F03"/>
    <w:rsid w:val="00967656"/>
    <w:rsid w:val="00993CE7"/>
    <w:rsid w:val="00997A20"/>
    <w:rsid w:val="009A5A17"/>
    <w:rsid w:val="009B37DA"/>
    <w:rsid w:val="009C08C3"/>
    <w:rsid w:val="009C1EE3"/>
    <w:rsid w:val="009C6C98"/>
    <w:rsid w:val="009D06E5"/>
    <w:rsid w:val="009D5D54"/>
    <w:rsid w:val="009E188E"/>
    <w:rsid w:val="009E35AC"/>
    <w:rsid w:val="009F59FD"/>
    <w:rsid w:val="00A02312"/>
    <w:rsid w:val="00A05AFC"/>
    <w:rsid w:val="00A07485"/>
    <w:rsid w:val="00A07C5D"/>
    <w:rsid w:val="00A10C51"/>
    <w:rsid w:val="00A115C6"/>
    <w:rsid w:val="00A20327"/>
    <w:rsid w:val="00A2230F"/>
    <w:rsid w:val="00A2361D"/>
    <w:rsid w:val="00A26C8C"/>
    <w:rsid w:val="00A279D6"/>
    <w:rsid w:val="00A33BE5"/>
    <w:rsid w:val="00A377DC"/>
    <w:rsid w:val="00A43512"/>
    <w:rsid w:val="00A46309"/>
    <w:rsid w:val="00A54FB6"/>
    <w:rsid w:val="00A56257"/>
    <w:rsid w:val="00A566BD"/>
    <w:rsid w:val="00A604CB"/>
    <w:rsid w:val="00A63863"/>
    <w:rsid w:val="00A67995"/>
    <w:rsid w:val="00A834CC"/>
    <w:rsid w:val="00A8718F"/>
    <w:rsid w:val="00A9390B"/>
    <w:rsid w:val="00A958E3"/>
    <w:rsid w:val="00AA493A"/>
    <w:rsid w:val="00AB715C"/>
    <w:rsid w:val="00AC4BBE"/>
    <w:rsid w:val="00AC7CF5"/>
    <w:rsid w:val="00AD3C1C"/>
    <w:rsid w:val="00AD70DF"/>
    <w:rsid w:val="00AE25A4"/>
    <w:rsid w:val="00AE5549"/>
    <w:rsid w:val="00AE7182"/>
    <w:rsid w:val="00AF2E17"/>
    <w:rsid w:val="00AF318F"/>
    <w:rsid w:val="00AF7BC4"/>
    <w:rsid w:val="00B028FC"/>
    <w:rsid w:val="00B10763"/>
    <w:rsid w:val="00B12F1B"/>
    <w:rsid w:val="00B21F06"/>
    <w:rsid w:val="00B274A1"/>
    <w:rsid w:val="00B309E0"/>
    <w:rsid w:val="00B33B20"/>
    <w:rsid w:val="00B3437E"/>
    <w:rsid w:val="00B34D25"/>
    <w:rsid w:val="00B37DF1"/>
    <w:rsid w:val="00B52B6E"/>
    <w:rsid w:val="00B54FE5"/>
    <w:rsid w:val="00B61402"/>
    <w:rsid w:val="00B764E7"/>
    <w:rsid w:val="00B8431D"/>
    <w:rsid w:val="00BA2C3F"/>
    <w:rsid w:val="00BB089C"/>
    <w:rsid w:val="00BB133E"/>
    <w:rsid w:val="00BB1B85"/>
    <w:rsid w:val="00BC0965"/>
    <w:rsid w:val="00BD22ED"/>
    <w:rsid w:val="00BE38CF"/>
    <w:rsid w:val="00BE4522"/>
    <w:rsid w:val="00BF214D"/>
    <w:rsid w:val="00BF6E68"/>
    <w:rsid w:val="00C00375"/>
    <w:rsid w:val="00C00BD4"/>
    <w:rsid w:val="00C05F53"/>
    <w:rsid w:val="00C173C5"/>
    <w:rsid w:val="00C17751"/>
    <w:rsid w:val="00C2283E"/>
    <w:rsid w:val="00C22B49"/>
    <w:rsid w:val="00C234F7"/>
    <w:rsid w:val="00C25BC9"/>
    <w:rsid w:val="00C26B96"/>
    <w:rsid w:val="00C26EC9"/>
    <w:rsid w:val="00C302F2"/>
    <w:rsid w:val="00C40B50"/>
    <w:rsid w:val="00C53480"/>
    <w:rsid w:val="00C5752E"/>
    <w:rsid w:val="00C64AC9"/>
    <w:rsid w:val="00C65087"/>
    <w:rsid w:val="00C71AA7"/>
    <w:rsid w:val="00C77580"/>
    <w:rsid w:val="00C81B10"/>
    <w:rsid w:val="00C91693"/>
    <w:rsid w:val="00CA191B"/>
    <w:rsid w:val="00CB3E77"/>
    <w:rsid w:val="00CB4A2D"/>
    <w:rsid w:val="00CC0435"/>
    <w:rsid w:val="00CC1DD9"/>
    <w:rsid w:val="00CC342D"/>
    <w:rsid w:val="00CC6F3C"/>
    <w:rsid w:val="00CD0820"/>
    <w:rsid w:val="00CD3B91"/>
    <w:rsid w:val="00CD52ED"/>
    <w:rsid w:val="00CD6FAE"/>
    <w:rsid w:val="00CE09DB"/>
    <w:rsid w:val="00CE6231"/>
    <w:rsid w:val="00CF5555"/>
    <w:rsid w:val="00CF6584"/>
    <w:rsid w:val="00D0326E"/>
    <w:rsid w:val="00D03BC3"/>
    <w:rsid w:val="00D141FC"/>
    <w:rsid w:val="00D26728"/>
    <w:rsid w:val="00D3719D"/>
    <w:rsid w:val="00D43A24"/>
    <w:rsid w:val="00D519BA"/>
    <w:rsid w:val="00D56D2E"/>
    <w:rsid w:val="00D60967"/>
    <w:rsid w:val="00D6161A"/>
    <w:rsid w:val="00D813C2"/>
    <w:rsid w:val="00D90EB0"/>
    <w:rsid w:val="00D91867"/>
    <w:rsid w:val="00D9685C"/>
    <w:rsid w:val="00DA4300"/>
    <w:rsid w:val="00DA784E"/>
    <w:rsid w:val="00DB0845"/>
    <w:rsid w:val="00DB2EFE"/>
    <w:rsid w:val="00DB64B0"/>
    <w:rsid w:val="00DC0080"/>
    <w:rsid w:val="00DC4B03"/>
    <w:rsid w:val="00DE1D66"/>
    <w:rsid w:val="00DE5239"/>
    <w:rsid w:val="00DF03CD"/>
    <w:rsid w:val="00DF6D41"/>
    <w:rsid w:val="00E0237D"/>
    <w:rsid w:val="00E030C7"/>
    <w:rsid w:val="00E0428E"/>
    <w:rsid w:val="00E059B3"/>
    <w:rsid w:val="00E14F0B"/>
    <w:rsid w:val="00E22093"/>
    <w:rsid w:val="00E25D46"/>
    <w:rsid w:val="00E31587"/>
    <w:rsid w:val="00E35641"/>
    <w:rsid w:val="00E3667A"/>
    <w:rsid w:val="00E4139D"/>
    <w:rsid w:val="00E420D9"/>
    <w:rsid w:val="00E4230C"/>
    <w:rsid w:val="00E46844"/>
    <w:rsid w:val="00E520F4"/>
    <w:rsid w:val="00E61A3B"/>
    <w:rsid w:val="00E63036"/>
    <w:rsid w:val="00E6483D"/>
    <w:rsid w:val="00E6553E"/>
    <w:rsid w:val="00E72158"/>
    <w:rsid w:val="00E833DA"/>
    <w:rsid w:val="00E8390B"/>
    <w:rsid w:val="00E90C3F"/>
    <w:rsid w:val="00E93DD1"/>
    <w:rsid w:val="00E95C97"/>
    <w:rsid w:val="00EA394C"/>
    <w:rsid w:val="00EA6155"/>
    <w:rsid w:val="00EB0AE0"/>
    <w:rsid w:val="00EB417C"/>
    <w:rsid w:val="00EB5B4F"/>
    <w:rsid w:val="00EC0B95"/>
    <w:rsid w:val="00ED2302"/>
    <w:rsid w:val="00ED3949"/>
    <w:rsid w:val="00ED5069"/>
    <w:rsid w:val="00EE1D26"/>
    <w:rsid w:val="00EE6256"/>
    <w:rsid w:val="00EF77B9"/>
    <w:rsid w:val="00F045D2"/>
    <w:rsid w:val="00F12B98"/>
    <w:rsid w:val="00F266A7"/>
    <w:rsid w:val="00F27223"/>
    <w:rsid w:val="00F308D8"/>
    <w:rsid w:val="00F350DA"/>
    <w:rsid w:val="00F41DC5"/>
    <w:rsid w:val="00F54357"/>
    <w:rsid w:val="00F54EBC"/>
    <w:rsid w:val="00F57CBB"/>
    <w:rsid w:val="00F62361"/>
    <w:rsid w:val="00F6293A"/>
    <w:rsid w:val="00F72E66"/>
    <w:rsid w:val="00F766B5"/>
    <w:rsid w:val="00F76E57"/>
    <w:rsid w:val="00F81A82"/>
    <w:rsid w:val="00F837C4"/>
    <w:rsid w:val="00F86808"/>
    <w:rsid w:val="00F90469"/>
    <w:rsid w:val="00F94254"/>
    <w:rsid w:val="00F9719B"/>
    <w:rsid w:val="00FA4268"/>
    <w:rsid w:val="00FA4D1C"/>
    <w:rsid w:val="00FB6A62"/>
    <w:rsid w:val="00FC109C"/>
    <w:rsid w:val="00FC3377"/>
    <w:rsid w:val="00FD015D"/>
    <w:rsid w:val="00FD0EE8"/>
    <w:rsid w:val="00FD299E"/>
    <w:rsid w:val="00FF18E3"/>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B2413"/>
  <w15:docId w15:val="{A503B674-58EC-4545-A4D8-052623D46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B7A83"/>
    <w:pPr>
      <w:keepNext/>
      <w:keepLines/>
      <w:numPr>
        <w:numId w:val="2"/>
      </w:numPr>
      <w:spacing w:before="480" w:after="0" w:line="360" w:lineRule="auto"/>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002DD2"/>
    <w:pPr>
      <w:keepNext/>
      <w:keepLines/>
      <w:numPr>
        <w:ilvl w:val="1"/>
        <w:numId w:val="2"/>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282DB4"/>
    <w:pPr>
      <w:keepNext/>
      <w:keepLines/>
      <w:numPr>
        <w:ilvl w:val="2"/>
        <w:numId w:val="2"/>
      </w:numPr>
      <w:spacing w:before="200" w:after="0" w:line="360" w:lineRule="auto"/>
      <w:outlineLvl w:val="2"/>
    </w:pPr>
    <w:rPr>
      <w:rFonts w:eastAsiaTheme="majorEastAsia" w:cstheme="majorBidi"/>
      <w:b/>
      <w:bCs/>
      <w:sz w:val="24"/>
      <w:szCs w:val="24"/>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6A03EC"/>
    <w:pPr>
      <w:ind w:left="720"/>
      <w:contextualSpacing/>
    </w:pPr>
  </w:style>
  <w:style w:type="character" w:customStyle="1" w:styleId="Overskrift1Tegn">
    <w:name w:val="Overskrift 1 Tegn"/>
    <w:basedOn w:val="Standardskrifttypeiafsnit"/>
    <w:link w:val="Overskrift1"/>
    <w:uiPriority w:val="9"/>
    <w:rsid w:val="004B7A83"/>
    <w:rPr>
      <w:rFonts w:eastAsiaTheme="majorEastAsia" w:cstheme="majorBidi"/>
      <w:b/>
      <w:bCs/>
      <w:sz w:val="28"/>
      <w:szCs w:val="28"/>
    </w:rPr>
  </w:style>
  <w:style w:type="paragraph" w:customStyle="1" w:styleId="Default">
    <w:name w:val="Default"/>
    <w:rsid w:val="00707781"/>
    <w:pPr>
      <w:autoSpaceDE w:val="0"/>
      <w:autoSpaceDN w:val="0"/>
      <w:adjustRightInd w:val="0"/>
      <w:spacing w:after="0" w:line="240" w:lineRule="auto"/>
    </w:pPr>
    <w:rPr>
      <w:rFonts w:ascii="Georgia" w:hAnsi="Georgia" w:cs="Georgia"/>
      <w:color w:val="000000"/>
      <w:sz w:val="24"/>
      <w:szCs w:val="24"/>
    </w:rPr>
  </w:style>
  <w:style w:type="character" w:styleId="Hyperlink">
    <w:name w:val="Hyperlink"/>
    <w:basedOn w:val="Standardskrifttypeiafsnit"/>
    <w:uiPriority w:val="99"/>
    <w:unhideWhenUsed/>
    <w:rsid w:val="00796611"/>
    <w:rPr>
      <w:color w:val="0000FF" w:themeColor="hyperlink"/>
      <w:u w:val="single"/>
    </w:rPr>
  </w:style>
  <w:style w:type="paragraph" w:styleId="Sidehoved">
    <w:name w:val="header"/>
    <w:basedOn w:val="Normal"/>
    <w:link w:val="SidehovedTegn"/>
    <w:uiPriority w:val="99"/>
    <w:unhideWhenUsed/>
    <w:rsid w:val="00AC7CF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7CF5"/>
  </w:style>
  <w:style w:type="paragraph" w:styleId="Sidefod">
    <w:name w:val="footer"/>
    <w:basedOn w:val="Normal"/>
    <w:link w:val="SidefodTegn"/>
    <w:uiPriority w:val="99"/>
    <w:unhideWhenUsed/>
    <w:rsid w:val="00AC7CF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7CF5"/>
  </w:style>
  <w:style w:type="paragraph" w:styleId="Fodnotetekst">
    <w:name w:val="footnote text"/>
    <w:basedOn w:val="Normal"/>
    <w:link w:val="FodnotetekstTegn"/>
    <w:uiPriority w:val="99"/>
    <w:semiHidden/>
    <w:unhideWhenUsed/>
    <w:rsid w:val="00A9390B"/>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9390B"/>
    <w:rPr>
      <w:sz w:val="20"/>
      <w:szCs w:val="20"/>
    </w:rPr>
  </w:style>
  <w:style w:type="character" w:styleId="Fodnotehenvisning">
    <w:name w:val="footnote reference"/>
    <w:basedOn w:val="Standardskrifttypeiafsnit"/>
    <w:uiPriority w:val="99"/>
    <w:semiHidden/>
    <w:unhideWhenUsed/>
    <w:rsid w:val="00A9390B"/>
    <w:rPr>
      <w:vertAlign w:val="superscript"/>
    </w:rPr>
  </w:style>
  <w:style w:type="character" w:customStyle="1" w:styleId="Overskrift2Tegn">
    <w:name w:val="Overskrift 2 Tegn"/>
    <w:basedOn w:val="Standardskrifttypeiafsnit"/>
    <w:link w:val="Overskrift2"/>
    <w:uiPriority w:val="9"/>
    <w:rsid w:val="00002DD2"/>
    <w:rPr>
      <w:rFonts w:eastAsiaTheme="majorEastAsia" w:cstheme="majorBidi"/>
      <w:b/>
      <w:bCs/>
      <w:sz w:val="26"/>
      <w:szCs w:val="26"/>
    </w:rPr>
  </w:style>
  <w:style w:type="paragraph" w:styleId="NormalWeb">
    <w:name w:val="Normal (Web)"/>
    <w:basedOn w:val="Normal"/>
    <w:uiPriority w:val="99"/>
    <w:semiHidden/>
    <w:unhideWhenUsed/>
    <w:rsid w:val="00570496"/>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Overskrift3Tegn">
    <w:name w:val="Overskrift 3 Tegn"/>
    <w:basedOn w:val="Standardskrifttypeiafsnit"/>
    <w:link w:val="Overskrift3"/>
    <w:uiPriority w:val="9"/>
    <w:rsid w:val="00282DB4"/>
    <w:rPr>
      <w:rFonts w:eastAsiaTheme="majorEastAsia" w:cstheme="majorBidi"/>
      <w:b/>
      <w:bCs/>
      <w:sz w:val="24"/>
      <w:szCs w:val="24"/>
    </w:rPr>
  </w:style>
  <w:style w:type="table" w:styleId="Tabel-Gitter">
    <w:name w:val="Table Grid"/>
    <w:basedOn w:val="Tabel-Normal"/>
    <w:uiPriority w:val="59"/>
    <w:rsid w:val="00772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E030C7"/>
    <w:rPr>
      <w:sz w:val="16"/>
      <w:szCs w:val="16"/>
    </w:rPr>
  </w:style>
  <w:style w:type="paragraph" w:styleId="Kommentartekst">
    <w:name w:val="annotation text"/>
    <w:basedOn w:val="Normal"/>
    <w:link w:val="KommentartekstTegn"/>
    <w:uiPriority w:val="99"/>
    <w:semiHidden/>
    <w:unhideWhenUsed/>
    <w:rsid w:val="00E030C7"/>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E030C7"/>
    <w:rPr>
      <w:sz w:val="20"/>
      <w:szCs w:val="20"/>
    </w:rPr>
  </w:style>
  <w:style w:type="paragraph" w:styleId="Kommentaremne">
    <w:name w:val="annotation subject"/>
    <w:basedOn w:val="Kommentartekst"/>
    <w:next w:val="Kommentartekst"/>
    <w:link w:val="KommentaremneTegn"/>
    <w:uiPriority w:val="99"/>
    <w:semiHidden/>
    <w:unhideWhenUsed/>
    <w:rsid w:val="00E030C7"/>
    <w:rPr>
      <w:b/>
      <w:bCs/>
    </w:rPr>
  </w:style>
  <w:style w:type="character" w:customStyle="1" w:styleId="KommentaremneTegn">
    <w:name w:val="Kommentaremne Tegn"/>
    <w:basedOn w:val="KommentartekstTegn"/>
    <w:link w:val="Kommentaremne"/>
    <w:uiPriority w:val="99"/>
    <w:semiHidden/>
    <w:rsid w:val="00E030C7"/>
    <w:rPr>
      <w:b/>
      <w:bCs/>
      <w:sz w:val="20"/>
      <w:szCs w:val="20"/>
    </w:rPr>
  </w:style>
  <w:style w:type="paragraph" w:styleId="Markeringsbobletekst">
    <w:name w:val="Balloon Text"/>
    <w:basedOn w:val="Normal"/>
    <w:link w:val="MarkeringsbobletekstTegn"/>
    <w:uiPriority w:val="99"/>
    <w:semiHidden/>
    <w:unhideWhenUsed/>
    <w:rsid w:val="00E030C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030C7"/>
    <w:rPr>
      <w:rFonts w:ascii="Tahoma" w:hAnsi="Tahoma" w:cs="Tahoma"/>
      <w:sz w:val="16"/>
      <w:szCs w:val="16"/>
    </w:rPr>
  </w:style>
  <w:style w:type="paragraph" w:customStyle="1" w:styleId="Lillev">
    <w:name w:val="Lille v"/>
    <w:basedOn w:val="Sidehoved"/>
    <w:link w:val="Lille1Tegn"/>
    <w:qFormat/>
    <w:rsid w:val="00A279D6"/>
    <w:pPr>
      <w:tabs>
        <w:tab w:val="clear" w:pos="4819"/>
        <w:tab w:val="clear" w:pos="9638"/>
      </w:tabs>
      <w:spacing w:line="200" w:lineRule="atLeast"/>
      <w:ind w:right="3289"/>
      <w:jc w:val="both"/>
    </w:pPr>
    <w:rPr>
      <w:rFonts w:ascii="Arial" w:eastAsia="Times New Roman" w:hAnsi="Arial" w:cs="Times New Roman"/>
      <w:sz w:val="14"/>
      <w:szCs w:val="24"/>
    </w:rPr>
  </w:style>
  <w:style w:type="paragraph" w:customStyle="1" w:styleId="Lillefed">
    <w:name w:val="Lille fed"/>
    <w:basedOn w:val="Sidehoved"/>
    <w:link w:val="LillefedTegn"/>
    <w:qFormat/>
    <w:rsid w:val="00A279D6"/>
    <w:pPr>
      <w:tabs>
        <w:tab w:val="clear" w:pos="4819"/>
        <w:tab w:val="clear" w:pos="9638"/>
      </w:tabs>
      <w:spacing w:line="200" w:lineRule="atLeast"/>
      <w:ind w:right="3289"/>
      <w:jc w:val="both"/>
    </w:pPr>
    <w:rPr>
      <w:rFonts w:ascii="Arial" w:eastAsia="Times New Roman" w:hAnsi="Arial" w:cs="Times New Roman"/>
      <w:b/>
      <w:sz w:val="14"/>
      <w:szCs w:val="24"/>
    </w:rPr>
  </w:style>
  <w:style w:type="character" w:customStyle="1" w:styleId="LillefedTegn">
    <w:name w:val="Lille fed Tegn"/>
    <w:link w:val="Lillefed"/>
    <w:rsid w:val="00A279D6"/>
    <w:rPr>
      <w:rFonts w:ascii="Arial" w:eastAsia="Times New Roman" w:hAnsi="Arial" w:cs="Times New Roman"/>
      <w:b/>
      <w:sz w:val="14"/>
      <w:szCs w:val="24"/>
    </w:rPr>
  </w:style>
  <w:style w:type="paragraph" w:styleId="Korrektur">
    <w:name w:val="Revision"/>
    <w:hidden/>
    <w:uiPriority w:val="99"/>
    <w:semiHidden/>
    <w:rsid w:val="00A07485"/>
    <w:pPr>
      <w:spacing w:after="0" w:line="240" w:lineRule="auto"/>
    </w:pPr>
  </w:style>
  <w:style w:type="paragraph" w:styleId="Brdtekst">
    <w:name w:val="Body Text"/>
    <w:basedOn w:val="Normal"/>
    <w:link w:val="BrdtekstTegn"/>
    <w:rsid w:val="00877F90"/>
    <w:pPr>
      <w:spacing w:after="120"/>
    </w:pPr>
    <w:rPr>
      <w:rFonts w:ascii="Arial" w:eastAsia="Calibri" w:hAnsi="Arial" w:cs="Arial"/>
      <w:sz w:val="20"/>
    </w:rPr>
  </w:style>
  <w:style w:type="character" w:customStyle="1" w:styleId="BrdtekstTegn">
    <w:name w:val="Brødtekst Tegn"/>
    <w:basedOn w:val="Standardskrifttypeiafsnit"/>
    <w:link w:val="Brdtekst"/>
    <w:rsid w:val="00877F90"/>
    <w:rPr>
      <w:rFonts w:ascii="Arial" w:eastAsia="Calibri" w:hAnsi="Arial" w:cs="Arial"/>
      <w:sz w:val="20"/>
    </w:rPr>
  </w:style>
  <w:style w:type="character" w:customStyle="1" w:styleId="Lille1Tegn">
    <w:name w:val="Lille 1 Tegn"/>
    <w:basedOn w:val="SidehovedTegn"/>
    <w:link w:val="Lillev"/>
    <w:rsid w:val="009558A7"/>
    <w:rPr>
      <w:rFonts w:ascii="Arial" w:eastAsia="Times New Roman" w:hAnsi="Arial" w:cs="Times New Roman"/>
      <w:sz w:val="14"/>
      <w:szCs w:val="24"/>
    </w:rPr>
  </w:style>
  <w:style w:type="character" w:customStyle="1" w:styleId="jlqj4b">
    <w:name w:val="jlqj4b"/>
    <w:basedOn w:val="Standardskrifttypeiafsnit"/>
    <w:rsid w:val="00660C63"/>
  </w:style>
  <w:style w:type="character" w:customStyle="1" w:styleId="viiyi">
    <w:name w:val="viiyi"/>
    <w:basedOn w:val="Standardskrifttypeiafsnit"/>
    <w:rsid w:val="00660C63"/>
  </w:style>
  <w:style w:type="character" w:styleId="Ulstomtale">
    <w:name w:val="Unresolved Mention"/>
    <w:basedOn w:val="Standardskrifttypeiafsnit"/>
    <w:uiPriority w:val="99"/>
    <w:semiHidden/>
    <w:unhideWhenUsed/>
    <w:rsid w:val="006E3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367628">
      <w:bodyDiv w:val="1"/>
      <w:marLeft w:val="0"/>
      <w:marRight w:val="0"/>
      <w:marTop w:val="0"/>
      <w:marBottom w:val="0"/>
      <w:divBdr>
        <w:top w:val="none" w:sz="0" w:space="0" w:color="auto"/>
        <w:left w:val="none" w:sz="0" w:space="0" w:color="auto"/>
        <w:bottom w:val="none" w:sz="0" w:space="0" w:color="auto"/>
        <w:right w:val="none" w:sz="0" w:space="0" w:color="auto"/>
      </w:divBdr>
    </w:div>
    <w:div w:id="674578010">
      <w:bodyDiv w:val="1"/>
      <w:marLeft w:val="0"/>
      <w:marRight w:val="0"/>
      <w:marTop w:val="0"/>
      <w:marBottom w:val="0"/>
      <w:divBdr>
        <w:top w:val="none" w:sz="0" w:space="0" w:color="auto"/>
        <w:left w:val="none" w:sz="0" w:space="0" w:color="auto"/>
        <w:bottom w:val="none" w:sz="0" w:space="0" w:color="auto"/>
        <w:right w:val="none" w:sz="0" w:space="0" w:color="auto"/>
      </w:divBdr>
      <w:divsChild>
        <w:div w:id="1915044066">
          <w:marLeft w:val="0"/>
          <w:marRight w:val="0"/>
          <w:marTop w:val="0"/>
          <w:marBottom w:val="0"/>
          <w:divBdr>
            <w:top w:val="none" w:sz="0" w:space="0" w:color="auto"/>
            <w:left w:val="none" w:sz="0" w:space="0" w:color="auto"/>
            <w:bottom w:val="none" w:sz="0" w:space="0" w:color="auto"/>
            <w:right w:val="none" w:sz="0" w:space="0" w:color="auto"/>
          </w:divBdr>
        </w:div>
        <w:div w:id="863371380">
          <w:marLeft w:val="0"/>
          <w:marRight w:val="0"/>
          <w:marTop w:val="0"/>
          <w:marBottom w:val="0"/>
          <w:divBdr>
            <w:top w:val="none" w:sz="0" w:space="0" w:color="auto"/>
            <w:left w:val="none" w:sz="0" w:space="0" w:color="auto"/>
            <w:bottom w:val="none" w:sz="0" w:space="0" w:color="auto"/>
            <w:right w:val="none" w:sz="0" w:space="0" w:color="auto"/>
          </w:divBdr>
        </w:div>
        <w:div w:id="1939022919">
          <w:marLeft w:val="0"/>
          <w:marRight w:val="0"/>
          <w:marTop w:val="0"/>
          <w:marBottom w:val="0"/>
          <w:divBdr>
            <w:top w:val="none" w:sz="0" w:space="0" w:color="auto"/>
            <w:left w:val="none" w:sz="0" w:space="0" w:color="auto"/>
            <w:bottom w:val="none" w:sz="0" w:space="0" w:color="auto"/>
            <w:right w:val="none" w:sz="0" w:space="0" w:color="auto"/>
          </w:divBdr>
        </w:div>
        <w:div w:id="1143237380">
          <w:marLeft w:val="0"/>
          <w:marRight w:val="0"/>
          <w:marTop w:val="0"/>
          <w:marBottom w:val="0"/>
          <w:divBdr>
            <w:top w:val="none" w:sz="0" w:space="0" w:color="auto"/>
            <w:left w:val="none" w:sz="0" w:space="0" w:color="auto"/>
            <w:bottom w:val="none" w:sz="0" w:space="0" w:color="auto"/>
            <w:right w:val="none" w:sz="0" w:space="0" w:color="auto"/>
          </w:divBdr>
        </w:div>
      </w:divsChild>
    </w:div>
    <w:div w:id="787358826">
      <w:bodyDiv w:val="1"/>
      <w:marLeft w:val="0"/>
      <w:marRight w:val="0"/>
      <w:marTop w:val="0"/>
      <w:marBottom w:val="0"/>
      <w:divBdr>
        <w:top w:val="none" w:sz="0" w:space="0" w:color="auto"/>
        <w:left w:val="none" w:sz="0" w:space="0" w:color="auto"/>
        <w:bottom w:val="none" w:sz="0" w:space="0" w:color="auto"/>
        <w:right w:val="none" w:sz="0" w:space="0" w:color="auto"/>
      </w:divBdr>
    </w:div>
    <w:div w:id="842553723">
      <w:bodyDiv w:val="1"/>
      <w:marLeft w:val="0"/>
      <w:marRight w:val="0"/>
      <w:marTop w:val="0"/>
      <w:marBottom w:val="0"/>
      <w:divBdr>
        <w:top w:val="none" w:sz="0" w:space="0" w:color="auto"/>
        <w:left w:val="none" w:sz="0" w:space="0" w:color="auto"/>
        <w:bottom w:val="none" w:sz="0" w:space="0" w:color="auto"/>
        <w:right w:val="none" w:sz="0" w:space="0" w:color="auto"/>
      </w:divBdr>
    </w:div>
    <w:div w:id="990715626">
      <w:bodyDiv w:val="1"/>
      <w:marLeft w:val="0"/>
      <w:marRight w:val="0"/>
      <w:marTop w:val="0"/>
      <w:marBottom w:val="0"/>
      <w:divBdr>
        <w:top w:val="none" w:sz="0" w:space="0" w:color="auto"/>
        <w:left w:val="none" w:sz="0" w:space="0" w:color="auto"/>
        <w:bottom w:val="none" w:sz="0" w:space="0" w:color="auto"/>
        <w:right w:val="none" w:sz="0" w:space="0" w:color="auto"/>
      </w:divBdr>
    </w:div>
    <w:div w:id="1505901200">
      <w:bodyDiv w:val="1"/>
      <w:marLeft w:val="0"/>
      <w:marRight w:val="0"/>
      <w:marTop w:val="0"/>
      <w:marBottom w:val="0"/>
      <w:divBdr>
        <w:top w:val="none" w:sz="0" w:space="0" w:color="auto"/>
        <w:left w:val="none" w:sz="0" w:space="0" w:color="auto"/>
        <w:bottom w:val="none" w:sz="0" w:space="0" w:color="auto"/>
        <w:right w:val="none" w:sz="0" w:space="0" w:color="auto"/>
      </w:divBdr>
    </w:div>
    <w:div w:id="1652097098">
      <w:bodyDiv w:val="1"/>
      <w:marLeft w:val="0"/>
      <w:marRight w:val="0"/>
      <w:marTop w:val="0"/>
      <w:marBottom w:val="0"/>
      <w:divBdr>
        <w:top w:val="none" w:sz="0" w:space="0" w:color="auto"/>
        <w:left w:val="none" w:sz="0" w:space="0" w:color="auto"/>
        <w:bottom w:val="none" w:sz="0" w:space="0" w:color="auto"/>
        <w:right w:val="none" w:sz="0" w:space="0" w:color="auto"/>
      </w:divBdr>
    </w:div>
    <w:div w:id="1661350639">
      <w:bodyDiv w:val="1"/>
      <w:marLeft w:val="0"/>
      <w:marRight w:val="0"/>
      <w:marTop w:val="0"/>
      <w:marBottom w:val="0"/>
      <w:divBdr>
        <w:top w:val="none" w:sz="0" w:space="0" w:color="auto"/>
        <w:left w:val="none" w:sz="0" w:space="0" w:color="auto"/>
        <w:bottom w:val="none" w:sz="0" w:space="0" w:color="auto"/>
        <w:right w:val="none" w:sz="0" w:space="0" w:color="auto"/>
      </w:divBdr>
    </w:div>
    <w:div w:id="1778258971">
      <w:bodyDiv w:val="1"/>
      <w:marLeft w:val="0"/>
      <w:marRight w:val="0"/>
      <w:marTop w:val="0"/>
      <w:marBottom w:val="0"/>
      <w:divBdr>
        <w:top w:val="none" w:sz="0" w:space="0" w:color="auto"/>
        <w:left w:val="none" w:sz="0" w:space="0" w:color="auto"/>
        <w:bottom w:val="none" w:sz="0" w:space="0" w:color="auto"/>
        <w:right w:val="none" w:sz="0" w:space="0" w:color="auto"/>
      </w:divBdr>
    </w:div>
    <w:div w:id="1804469249">
      <w:bodyDiv w:val="1"/>
      <w:marLeft w:val="0"/>
      <w:marRight w:val="0"/>
      <w:marTop w:val="0"/>
      <w:marBottom w:val="0"/>
      <w:divBdr>
        <w:top w:val="none" w:sz="0" w:space="0" w:color="auto"/>
        <w:left w:val="none" w:sz="0" w:space="0" w:color="auto"/>
        <w:bottom w:val="none" w:sz="0" w:space="0" w:color="auto"/>
        <w:right w:val="none" w:sz="0" w:space="0" w:color="auto"/>
      </w:divBdr>
    </w:div>
    <w:div w:id="1867908983">
      <w:bodyDiv w:val="1"/>
      <w:marLeft w:val="0"/>
      <w:marRight w:val="0"/>
      <w:marTop w:val="0"/>
      <w:marBottom w:val="0"/>
      <w:divBdr>
        <w:top w:val="none" w:sz="0" w:space="0" w:color="auto"/>
        <w:left w:val="none" w:sz="0" w:space="0" w:color="auto"/>
        <w:bottom w:val="none" w:sz="0" w:space="0" w:color="auto"/>
        <w:right w:val="none" w:sz="0" w:space="0" w:color="auto"/>
      </w:divBdr>
    </w:div>
    <w:div w:id="1961983932">
      <w:bodyDiv w:val="1"/>
      <w:marLeft w:val="0"/>
      <w:marRight w:val="0"/>
      <w:marTop w:val="0"/>
      <w:marBottom w:val="0"/>
      <w:divBdr>
        <w:top w:val="none" w:sz="0" w:space="0" w:color="auto"/>
        <w:left w:val="none" w:sz="0" w:space="0" w:color="auto"/>
        <w:bottom w:val="none" w:sz="0" w:space="0" w:color="auto"/>
        <w:right w:val="none" w:sz="0" w:space="0" w:color="auto"/>
      </w:divBdr>
      <w:divsChild>
        <w:div w:id="662590816">
          <w:marLeft w:val="0"/>
          <w:marRight w:val="0"/>
          <w:marTop w:val="0"/>
          <w:marBottom w:val="0"/>
          <w:divBdr>
            <w:top w:val="none" w:sz="0" w:space="0" w:color="auto"/>
            <w:left w:val="none" w:sz="0" w:space="0" w:color="auto"/>
            <w:bottom w:val="none" w:sz="0" w:space="0" w:color="auto"/>
            <w:right w:val="none" w:sz="0" w:space="0" w:color="auto"/>
          </w:divBdr>
          <w:divsChild>
            <w:div w:id="273633480">
              <w:marLeft w:val="0"/>
              <w:marRight w:val="0"/>
              <w:marTop w:val="0"/>
              <w:marBottom w:val="0"/>
              <w:divBdr>
                <w:top w:val="none" w:sz="0" w:space="0" w:color="auto"/>
                <w:left w:val="none" w:sz="0" w:space="0" w:color="auto"/>
                <w:bottom w:val="none" w:sz="0" w:space="0" w:color="auto"/>
                <w:right w:val="none" w:sz="0" w:space="0" w:color="auto"/>
              </w:divBdr>
              <w:divsChild>
                <w:div w:id="888031981">
                  <w:marLeft w:val="0"/>
                  <w:marRight w:val="0"/>
                  <w:marTop w:val="0"/>
                  <w:marBottom w:val="0"/>
                  <w:divBdr>
                    <w:top w:val="none" w:sz="0" w:space="0" w:color="auto"/>
                    <w:left w:val="none" w:sz="0" w:space="0" w:color="auto"/>
                    <w:bottom w:val="none" w:sz="0" w:space="0" w:color="auto"/>
                    <w:right w:val="none" w:sz="0" w:space="0" w:color="auto"/>
                  </w:divBdr>
                  <w:divsChild>
                    <w:div w:id="228807684">
                      <w:marLeft w:val="0"/>
                      <w:marRight w:val="0"/>
                      <w:marTop w:val="0"/>
                      <w:marBottom w:val="0"/>
                      <w:divBdr>
                        <w:top w:val="none" w:sz="0" w:space="0" w:color="auto"/>
                        <w:left w:val="none" w:sz="0" w:space="0" w:color="auto"/>
                        <w:bottom w:val="none" w:sz="0" w:space="0" w:color="auto"/>
                        <w:right w:val="none" w:sz="0" w:space="0" w:color="auto"/>
                      </w:divBdr>
                      <w:divsChild>
                        <w:div w:id="1650010989">
                          <w:marLeft w:val="0"/>
                          <w:marRight w:val="0"/>
                          <w:marTop w:val="0"/>
                          <w:marBottom w:val="0"/>
                          <w:divBdr>
                            <w:top w:val="none" w:sz="0" w:space="0" w:color="auto"/>
                            <w:left w:val="none" w:sz="0" w:space="0" w:color="auto"/>
                            <w:bottom w:val="none" w:sz="0" w:space="0" w:color="auto"/>
                            <w:right w:val="none" w:sz="0" w:space="0" w:color="auto"/>
                          </w:divBdr>
                          <w:divsChild>
                            <w:div w:id="1182358383">
                              <w:marLeft w:val="0"/>
                              <w:marRight w:val="0"/>
                              <w:marTop w:val="0"/>
                              <w:marBottom w:val="0"/>
                              <w:divBdr>
                                <w:top w:val="none" w:sz="0" w:space="0" w:color="auto"/>
                                <w:left w:val="none" w:sz="0" w:space="0" w:color="auto"/>
                                <w:bottom w:val="none" w:sz="0" w:space="0" w:color="auto"/>
                                <w:right w:val="none" w:sz="0" w:space="0" w:color="auto"/>
                              </w:divBdr>
                              <w:divsChild>
                                <w:div w:id="210071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651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n@nanoq.g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EA5F4-8666-4179-BF90-64284F220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2120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Kalaallit Nunaanni Namminersorlutik Oqartussat</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Kelsen</dc:creator>
  <cp:lastModifiedBy>Bo Simmelsgaard</cp:lastModifiedBy>
  <cp:revision>4</cp:revision>
  <dcterms:created xsi:type="dcterms:W3CDTF">2026-03-23T13:24:00Z</dcterms:created>
  <dcterms:modified xsi:type="dcterms:W3CDTF">2026-04-17T15:38:00Z</dcterms:modified>
</cp:coreProperties>
</file>